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0"/>
        <w:jc w:val="center"/>
        <w:rPr>
          <w:rFonts w:ascii="Times New Roman" w:hAnsi="Times New Roman" w:cs="Times New Roman"/>
          <w:b/>
          <w:b/>
          <w:sz w:val="28"/>
          <w:szCs w:val="28"/>
        </w:rPr>
      </w:pPr>
      <w:r>
        <w:rPr>
          <w:rFonts w:cs="Times New Roman" w:ascii="Times New Roman" w:hAnsi="Times New Roman"/>
          <w:b/>
          <w:sz w:val="28"/>
          <w:szCs w:val="28"/>
        </w:rPr>
        <w:t>ОТЧЕТ</w:t>
      </w:r>
    </w:p>
    <w:p>
      <w:pPr>
        <w:pStyle w:val="Style20"/>
        <w:jc w:val="center"/>
        <w:rPr>
          <w:rFonts w:ascii="Times New Roman" w:hAnsi="Times New Roman"/>
          <w:b/>
          <w:b/>
          <w:bCs/>
          <w:sz w:val="28"/>
          <w:szCs w:val="28"/>
        </w:rPr>
      </w:pPr>
      <w:bookmarkStart w:id="0" w:name="p_3664"/>
      <w:bookmarkEnd w:id="0"/>
      <w:r>
        <w:rPr>
          <w:rFonts w:ascii="Times New Roman" w:hAnsi="Times New Roman"/>
          <w:b/>
          <w:bCs/>
          <w:sz w:val="28"/>
          <w:szCs w:val="28"/>
        </w:rPr>
        <w:t xml:space="preserve">  </w:t>
      </w:r>
      <w:r>
        <w:rPr>
          <w:rFonts w:ascii="Times New Roman" w:hAnsi="Times New Roman"/>
          <w:b/>
          <w:bCs/>
          <w:sz w:val="28"/>
          <w:szCs w:val="28"/>
        </w:rPr>
        <w:t>об использовании бюджетных ассигнований, выделенных из резервного</w:t>
      </w:r>
    </w:p>
    <w:p>
      <w:pPr>
        <w:pStyle w:val="Style20"/>
        <w:jc w:val="center"/>
        <w:rPr>
          <w:rFonts w:ascii="Times New Roman" w:hAnsi="Times New Roman"/>
          <w:b/>
          <w:b/>
          <w:bCs/>
          <w:sz w:val="28"/>
          <w:szCs w:val="28"/>
        </w:rPr>
      </w:pPr>
      <w:bookmarkStart w:id="1" w:name="p_3665"/>
      <w:bookmarkEnd w:id="1"/>
      <w:r>
        <w:rPr>
          <w:rFonts w:ascii="Times New Roman" w:hAnsi="Times New Roman"/>
          <w:b/>
          <w:bCs/>
          <w:sz w:val="28"/>
          <w:szCs w:val="28"/>
        </w:rPr>
        <w:t xml:space="preserve">                 </w:t>
      </w:r>
      <w:r>
        <w:rPr>
          <w:rFonts w:ascii="Times New Roman" w:hAnsi="Times New Roman"/>
          <w:b/>
          <w:bCs/>
          <w:sz w:val="28"/>
          <w:szCs w:val="28"/>
        </w:rPr>
        <w:t>фонда администрации Казанского муниципального района</w:t>
      </w:r>
    </w:p>
    <w:p>
      <w:pPr>
        <w:pStyle w:val="Style20"/>
        <w:jc w:val="center"/>
        <w:rPr>
          <w:rFonts w:ascii="Times New Roman" w:hAnsi="Times New Roman"/>
          <w:b/>
          <w:b/>
          <w:bCs/>
          <w:i/>
          <w:i/>
          <w:sz w:val="28"/>
          <w:szCs w:val="28"/>
          <w:u w:val="single"/>
        </w:rPr>
      </w:pPr>
      <w:bookmarkStart w:id="2" w:name="p_3666"/>
      <w:bookmarkEnd w:id="2"/>
      <w:r>
        <w:rPr>
          <w:rFonts w:ascii="Times New Roman" w:hAnsi="Times New Roman"/>
          <w:b/>
          <w:bCs/>
          <w:sz w:val="28"/>
          <w:szCs w:val="28"/>
        </w:rPr>
        <w:t xml:space="preserve">         </w:t>
      </w:r>
      <w:r>
        <w:rPr>
          <w:rFonts w:ascii="Times New Roman" w:hAnsi="Times New Roman"/>
          <w:b/>
          <w:bCs/>
          <w:sz w:val="28"/>
          <w:szCs w:val="28"/>
        </w:rPr>
        <w:t>главному распорядителю средств бюджета К</w:t>
      </w:r>
      <w:bookmarkStart w:id="3" w:name="_GoBack"/>
      <w:bookmarkEnd w:id="3"/>
      <w:r>
        <w:rPr>
          <w:rFonts w:ascii="Times New Roman" w:hAnsi="Times New Roman"/>
          <w:b/>
          <w:bCs/>
          <w:sz w:val="28"/>
          <w:szCs w:val="28"/>
        </w:rPr>
        <w:t>азанского муниципального района</w:t>
      </w:r>
      <w:r>
        <w:rPr>
          <w:rFonts w:ascii="Times New Roman" w:hAnsi="Times New Roman"/>
          <w:b/>
          <w:bCs/>
          <w:i/>
          <w:sz w:val="28"/>
          <w:szCs w:val="28"/>
          <w:u w:val="single"/>
        </w:rPr>
        <w:t xml:space="preserve"> </w:t>
      </w:r>
    </w:p>
    <w:p>
      <w:pPr>
        <w:pStyle w:val="Style20"/>
        <w:jc w:val="center"/>
        <w:rPr>
          <w:rFonts w:ascii="Times New Roman" w:hAnsi="Times New Roman"/>
          <w:b/>
          <w:b/>
          <w:bCs/>
          <w:i/>
          <w:i/>
          <w:sz w:val="28"/>
          <w:szCs w:val="28"/>
          <w:u w:val="single"/>
        </w:rPr>
      </w:pPr>
      <w:r>
        <w:rPr>
          <w:rFonts w:ascii="Times New Roman" w:hAnsi="Times New Roman"/>
          <w:b/>
          <w:bCs/>
          <w:i/>
          <w:sz w:val="28"/>
          <w:szCs w:val="28"/>
          <w:u w:val="single"/>
        </w:rPr>
        <w:t>Администрации Казанского муниципального района,</w:t>
      </w:r>
    </w:p>
    <w:p>
      <w:pPr>
        <w:pStyle w:val="Style20"/>
        <w:jc w:val="center"/>
        <w:rPr>
          <w:rFonts w:ascii="Times New Roman" w:hAnsi="Times New Roman"/>
          <w:b/>
          <w:b/>
          <w:bCs/>
          <w:sz w:val="28"/>
          <w:szCs w:val="28"/>
        </w:rPr>
      </w:pPr>
      <w:r>
        <w:rPr>
          <w:rFonts w:ascii="Times New Roman" w:hAnsi="Times New Roman"/>
          <w:sz w:val="28"/>
          <w:szCs w:val="28"/>
        </w:rPr>
        <w:t xml:space="preserve">по состоянию на 01.01.2025 года        </w:t>
      </w:r>
      <w:bookmarkStart w:id="4" w:name="p_3669"/>
      <w:bookmarkStart w:id="5" w:name="p_3668"/>
      <w:bookmarkEnd w:id="4"/>
      <w:bookmarkEnd w:id="5"/>
      <w:r>
        <w:rPr/>
        <w:br/>
      </w:r>
    </w:p>
    <w:tbl>
      <w:tblPr>
        <w:tblpPr w:bottomFromText="0" w:horzAnchor="margin" w:leftFromText="180" w:rightFromText="180" w:tblpX="0" w:tblpXSpec="center" w:tblpY="700" w:topFromText="0" w:vertAnchor="text"/>
        <w:tblW w:w="16046" w:type="dxa"/>
        <w:jc w:val="center"/>
        <w:tblInd w:w="0" w:type="dxa"/>
        <w:tblLayout w:type="fixed"/>
        <w:tblCellMar>
          <w:top w:w="28" w:type="dxa"/>
          <w:left w:w="28" w:type="dxa"/>
          <w:bottom w:w="28" w:type="dxa"/>
          <w:right w:w="28" w:type="dxa"/>
        </w:tblCellMar>
        <w:tblLook w:firstRow="1" w:noVBand="1" w:lastRow="0" w:firstColumn="1" w:lastColumn="0" w:noHBand="0" w:val="04a0"/>
      </w:tblPr>
      <w:tblGrid>
        <w:gridCol w:w="1559"/>
        <w:gridCol w:w="5217"/>
        <w:gridCol w:w="1107"/>
        <w:gridCol w:w="1417"/>
        <w:gridCol w:w="1161"/>
        <w:gridCol w:w="1162"/>
        <w:gridCol w:w="1303"/>
        <w:gridCol w:w="1560"/>
        <w:gridCol w:w="1558"/>
      </w:tblGrid>
      <w:tr>
        <w:trPr>
          <w:trHeight w:val="47" w:hRule="atLeast"/>
        </w:trPr>
        <w:tc>
          <w:tcPr>
            <w:tcW w:w="1559"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jc w:val="center"/>
              <w:rPr>
                <w:rFonts w:ascii="Times New Roman" w:hAnsi="Times New Roman" w:cs="Times New Roman"/>
              </w:rPr>
            </w:pPr>
            <w:bookmarkStart w:id="6" w:name="p_3667"/>
            <w:bookmarkEnd w:id="6"/>
            <w:r>
              <w:rPr>
                <w:rFonts w:cs="Times New Roman" w:ascii="Times New Roman" w:hAnsi="Times New Roman"/>
              </w:rPr>
              <w:t>Реквизиты распоряжения  о выделении бюджетных ассигнований резервного фонда</w:t>
            </w:r>
          </w:p>
        </w:tc>
        <w:tc>
          <w:tcPr>
            <w:tcW w:w="5217" w:type="dxa"/>
            <w:vMerge w:val="restart"/>
            <w:tcBorders>
              <w:top w:val="single" w:sz="2" w:space="0" w:color="000000"/>
              <w:left w:val="single" w:sz="2" w:space="0" w:color="000000"/>
              <w:bottom w:val="single" w:sz="2" w:space="0" w:color="000000"/>
            </w:tcBorders>
            <w:tcMar>
              <w:right w:w="0" w:type="dxa"/>
            </w:tcMar>
          </w:tcPr>
          <w:p>
            <w:pPr>
              <w:pStyle w:val="Normal"/>
              <w:widowControl w:val="false"/>
              <w:jc w:val="center"/>
              <w:rPr>
                <w:rFonts w:ascii="Times New Roman" w:hAnsi="Times New Roman" w:cs="Times New Roman"/>
              </w:rPr>
            </w:pPr>
            <w:bookmarkStart w:id="7" w:name="p_3670"/>
            <w:bookmarkEnd w:id="7"/>
            <w:r>
              <w:rPr>
                <w:rFonts w:cs="Times New Roman" w:ascii="Times New Roman" w:hAnsi="Times New Roman"/>
              </w:rPr>
              <w:t>Направление выделения бюджетных ассигнований</w:t>
            </w:r>
          </w:p>
        </w:tc>
        <w:tc>
          <w:tcPr>
            <w:tcW w:w="3685" w:type="dxa"/>
            <w:gridSpan w:val="3"/>
            <w:tcBorders>
              <w:top w:val="single" w:sz="2" w:space="0" w:color="000000"/>
              <w:left w:val="single" w:sz="2" w:space="0" w:color="000000"/>
              <w:bottom w:val="single" w:sz="2" w:space="0" w:color="000000"/>
            </w:tcBorders>
            <w:tcMar>
              <w:right w:w="0" w:type="dxa"/>
            </w:tcMar>
          </w:tcPr>
          <w:p>
            <w:pPr>
              <w:pStyle w:val="Normal"/>
              <w:widowControl w:val="false"/>
              <w:jc w:val="center"/>
              <w:rPr>
                <w:rFonts w:ascii="Times New Roman" w:hAnsi="Times New Roman" w:cs="Times New Roman"/>
              </w:rPr>
            </w:pPr>
            <w:bookmarkStart w:id="8" w:name="p_2130"/>
            <w:bookmarkEnd w:id="8"/>
            <w:r>
              <w:rPr>
                <w:rFonts w:cs="Times New Roman" w:ascii="Times New Roman" w:hAnsi="Times New Roman"/>
              </w:rPr>
              <w:t>Код по бюджетной классификации</w:t>
            </w:r>
          </w:p>
        </w:tc>
        <w:tc>
          <w:tcPr>
            <w:tcW w:w="1162" w:type="dxa"/>
            <w:vMerge w:val="restart"/>
            <w:tcBorders>
              <w:top w:val="single" w:sz="2" w:space="0" w:color="000000"/>
              <w:left w:val="single" w:sz="2" w:space="0" w:color="000000"/>
              <w:bottom w:val="single" w:sz="2" w:space="0" w:color="000000"/>
            </w:tcBorders>
            <w:tcMar>
              <w:right w:w="0" w:type="dxa"/>
            </w:tcMar>
          </w:tcPr>
          <w:p>
            <w:pPr>
              <w:pStyle w:val="Normal"/>
              <w:widowControl w:val="false"/>
              <w:jc w:val="center"/>
              <w:rPr>
                <w:rFonts w:ascii="Times New Roman" w:hAnsi="Times New Roman" w:cs="Times New Roman"/>
              </w:rPr>
            </w:pPr>
            <w:bookmarkStart w:id="9" w:name="p_3671"/>
            <w:bookmarkEnd w:id="9"/>
            <w:r>
              <w:rPr>
                <w:rFonts w:cs="Times New Roman" w:ascii="Times New Roman" w:hAnsi="Times New Roman"/>
              </w:rPr>
              <w:t xml:space="preserve">Сумма, </w:t>
            </w:r>
          </w:p>
          <w:p>
            <w:pPr>
              <w:pStyle w:val="Normal"/>
              <w:widowControl w:val="false"/>
              <w:jc w:val="center"/>
              <w:rPr>
                <w:rFonts w:ascii="Times New Roman" w:hAnsi="Times New Roman" w:cs="Times New Roman"/>
              </w:rPr>
            </w:pPr>
            <w:r>
              <w:rPr>
                <w:rFonts w:cs="Times New Roman" w:ascii="Times New Roman" w:hAnsi="Times New Roman"/>
              </w:rPr>
              <w:t> </w:t>
            </w:r>
            <w:r>
              <w:rPr>
                <w:rFonts w:cs="Times New Roman" w:ascii="Times New Roman" w:hAnsi="Times New Roman"/>
              </w:rPr>
              <w:t>рублей</w:t>
            </w:r>
          </w:p>
        </w:tc>
        <w:tc>
          <w:tcPr>
            <w:tcW w:w="1303" w:type="dxa"/>
            <w:vMerge w:val="restart"/>
            <w:tcBorders>
              <w:top w:val="single" w:sz="2" w:space="0" w:color="000000"/>
              <w:left w:val="single" w:sz="2" w:space="0" w:color="000000"/>
              <w:bottom w:val="single" w:sz="2" w:space="0" w:color="000000"/>
            </w:tcBorders>
            <w:tcMar>
              <w:right w:w="0" w:type="dxa"/>
            </w:tcMar>
          </w:tcPr>
          <w:p>
            <w:pPr>
              <w:pStyle w:val="Normal"/>
              <w:widowControl w:val="false"/>
              <w:jc w:val="center"/>
              <w:rPr>
                <w:rFonts w:ascii="Times New Roman" w:hAnsi="Times New Roman" w:cs="Times New Roman"/>
              </w:rPr>
            </w:pPr>
            <w:bookmarkStart w:id="10" w:name="p_2132"/>
            <w:bookmarkEnd w:id="10"/>
            <w:r>
              <w:rPr>
                <w:rFonts w:cs="Times New Roman" w:ascii="Times New Roman" w:hAnsi="Times New Roman"/>
              </w:rPr>
              <w:t>Профинансировано, рублей</w:t>
            </w:r>
          </w:p>
        </w:tc>
        <w:tc>
          <w:tcPr>
            <w:tcW w:w="1560" w:type="dxa"/>
            <w:vMerge w:val="restart"/>
            <w:tcBorders>
              <w:top w:val="single" w:sz="2" w:space="0" w:color="000000"/>
              <w:left w:val="single" w:sz="2" w:space="0" w:color="000000"/>
              <w:bottom w:val="single" w:sz="2" w:space="0" w:color="000000"/>
            </w:tcBorders>
            <w:tcMar>
              <w:right w:w="0" w:type="dxa"/>
            </w:tcMar>
          </w:tcPr>
          <w:p>
            <w:pPr>
              <w:pStyle w:val="Normal"/>
              <w:widowControl w:val="false"/>
              <w:jc w:val="center"/>
              <w:rPr>
                <w:rFonts w:ascii="Times New Roman" w:hAnsi="Times New Roman" w:cs="Times New Roman"/>
              </w:rPr>
            </w:pPr>
            <w:bookmarkStart w:id="11" w:name="p_3672"/>
            <w:bookmarkEnd w:id="11"/>
            <w:r>
              <w:rPr>
                <w:rFonts w:cs="Times New Roman" w:ascii="Times New Roman" w:hAnsi="Times New Roman"/>
              </w:rPr>
              <w:t xml:space="preserve">Остаток бюджетных ассигнований, </w:t>
            </w:r>
          </w:p>
          <w:p>
            <w:pPr>
              <w:pStyle w:val="Normal"/>
              <w:widowControl w:val="false"/>
              <w:jc w:val="center"/>
              <w:rPr>
                <w:rFonts w:ascii="Times New Roman" w:hAnsi="Times New Roman" w:cs="Times New Roman"/>
              </w:rPr>
            </w:pPr>
            <w:r>
              <w:rPr>
                <w:rFonts w:cs="Times New Roman" w:ascii="Times New Roman" w:hAnsi="Times New Roman"/>
              </w:rPr>
              <w:t> </w:t>
            </w:r>
            <w:r>
              <w:rPr>
                <w:rFonts w:cs="Times New Roman" w:ascii="Times New Roman" w:hAnsi="Times New Roman"/>
              </w:rPr>
              <w:t>рублей</w:t>
            </w:r>
          </w:p>
        </w:tc>
        <w:tc>
          <w:tcPr>
            <w:tcW w:w="1558"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jc w:val="center"/>
              <w:rPr>
                <w:rFonts w:ascii="Times New Roman" w:hAnsi="Times New Roman" w:cs="Times New Roman"/>
              </w:rPr>
            </w:pPr>
            <w:bookmarkStart w:id="12" w:name="p_3673"/>
            <w:bookmarkEnd w:id="12"/>
            <w:r>
              <w:rPr>
                <w:rFonts w:cs="Times New Roman" w:ascii="Times New Roman" w:hAnsi="Times New Roman"/>
              </w:rPr>
              <w:t>Причина неосвоения</w:t>
            </w:r>
          </w:p>
        </w:tc>
      </w:tr>
      <w:tr>
        <w:trPr/>
        <w:tc>
          <w:tcPr>
            <w:tcW w:w="1559" w:type="dxa"/>
            <w:vMerge w:val="continue"/>
            <w:tcBorders>
              <w:top w:val="single" w:sz="2" w:space="0" w:color="000000"/>
              <w:left w:val="single" w:sz="2" w:space="0" w:color="000000"/>
              <w:bottom w:val="single" w:sz="2" w:space="0" w:color="000000"/>
              <w:right w:val="single" w:sz="2" w:space="0" w:color="000000"/>
            </w:tcBorders>
          </w:tcPr>
          <w:p>
            <w:pPr>
              <w:pStyle w:val="Normal"/>
              <w:widowControl w:val="false"/>
              <w:jc w:val="center"/>
              <w:rPr>
                <w:rFonts w:ascii="Times New Roman" w:hAnsi="Times New Roman" w:cs="Times New Roman"/>
              </w:rPr>
            </w:pPr>
            <w:r>
              <w:rPr>
                <w:rFonts w:cs="Times New Roman" w:ascii="Times New Roman" w:hAnsi="Times New Roman"/>
              </w:rPr>
            </w:r>
          </w:p>
        </w:tc>
        <w:tc>
          <w:tcPr>
            <w:tcW w:w="5217" w:type="dxa"/>
            <w:vMerge w:val="continue"/>
            <w:tcBorders>
              <w:top w:val="single" w:sz="2" w:space="0" w:color="000000"/>
              <w:left w:val="single" w:sz="2" w:space="0" w:color="000000"/>
              <w:bottom w:val="single" w:sz="2" w:space="0" w:color="000000"/>
            </w:tcBorders>
            <w:tcMar>
              <w:right w:w="0" w:type="dxa"/>
            </w:tcMar>
          </w:tcPr>
          <w:p>
            <w:pPr>
              <w:pStyle w:val="Normal"/>
              <w:widowControl w:val="false"/>
              <w:jc w:val="center"/>
              <w:rPr>
                <w:rFonts w:ascii="Times New Roman" w:hAnsi="Times New Roman" w:cs="Times New Roman"/>
              </w:rPr>
            </w:pPr>
            <w:r>
              <w:rPr>
                <w:rFonts w:cs="Times New Roman" w:ascii="Times New Roman" w:hAnsi="Times New Roman"/>
              </w:rPr>
            </w:r>
          </w:p>
        </w:tc>
        <w:tc>
          <w:tcPr>
            <w:tcW w:w="1107" w:type="dxa"/>
            <w:tcBorders>
              <w:left w:val="single" w:sz="2" w:space="0" w:color="000000"/>
              <w:bottom w:val="single" w:sz="2" w:space="0" w:color="000000"/>
            </w:tcBorders>
            <w:tcMar>
              <w:top w:w="0" w:type="dxa"/>
              <w:right w:w="0" w:type="dxa"/>
            </w:tcMar>
          </w:tcPr>
          <w:p>
            <w:pPr>
              <w:pStyle w:val="Normal"/>
              <w:widowControl w:val="false"/>
              <w:jc w:val="center"/>
              <w:rPr>
                <w:rFonts w:ascii="Times New Roman" w:hAnsi="Times New Roman" w:cs="Times New Roman"/>
              </w:rPr>
            </w:pPr>
            <w:bookmarkStart w:id="13" w:name="p_2135"/>
            <w:bookmarkEnd w:id="13"/>
            <w:r>
              <w:rPr>
                <w:rFonts w:cs="Times New Roman" w:ascii="Times New Roman" w:hAnsi="Times New Roman"/>
              </w:rPr>
              <w:t>раздел, подраздел</w:t>
            </w:r>
          </w:p>
        </w:tc>
        <w:tc>
          <w:tcPr>
            <w:tcW w:w="1417" w:type="dxa"/>
            <w:tcBorders>
              <w:left w:val="single" w:sz="2" w:space="0" w:color="000000"/>
              <w:bottom w:val="single" w:sz="2" w:space="0" w:color="000000"/>
            </w:tcBorders>
            <w:tcMar>
              <w:top w:w="0" w:type="dxa"/>
              <w:right w:w="0" w:type="dxa"/>
            </w:tcMar>
          </w:tcPr>
          <w:p>
            <w:pPr>
              <w:pStyle w:val="Normal"/>
              <w:widowControl w:val="false"/>
              <w:jc w:val="center"/>
              <w:rPr>
                <w:rFonts w:ascii="Times New Roman" w:hAnsi="Times New Roman" w:cs="Times New Roman"/>
              </w:rPr>
            </w:pPr>
            <w:bookmarkStart w:id="14" w:name="p_2136"/>
            <w:bookmarkEnd w:id="14"/>
            <w:r>
              <w:rPr>
                <w:rFonts w:cs="Times New Roman" w:ascii="Times New Roman" w:hAnsi="Times New Roman"/>
              </w:rPr>
              <w:t>целевая статья</w:t>
            </w:r>
          </w:p>
        </w:tc>
        <w:tc>
          <w:tcPr>
            <w:tcW w:w="1161" w:type="dxa"/>
            <w:tcBorders>
              <w:left w:val="single" w:sz="2" w:space="0" w:color="000000"/>
              <w:bottom w:val="single" w:sz="2" w:space="0" w:color="000000"/>
            </w:tcBorders>
            <w:tcMar>
              <w:top w:w="0" w:type="dxa"/>
              <w:right w:w="0" w:type="dxa"/>
            </w:tcMar>
          </w:tcPr>
          <w:p>
            <w:pPr>
              <w:pStyle w:val="Normal"/>
              <w:widowControl w:val="false"/>
              <w:jc w:val="center"/>
              <w:rPr>
                <w:rFonts w:ascii="Times New Roman" w:hAnsi="Times New Roman" w:cs="Times New Roman"/>
              </w:rPr>
            </w:pPr>
            <w:bookmarkStart w:id="15" w:name="p_2137"/>
            <w:bookmarkEnd w:id="15"/>
            <w:r>
              <w:rPr>
                <w:rFonts w:cs="Times New Roman" w:ascii="Times New Roman" w:hAnsi="Times New Roman"/>
              </w:rPr>
              <w:t>вид расходов</w:t>
            </w:r>
          </w:p>
        </w:tc>
        <w:tc>
          <w:tcPr>
            <w:tcW w:w="1162" w:type="dxa"/>
            <w:vMerge w:val="continue"/>
            <w:tcBorders>
              <w:top w:val="single" w:sz="2" w:space="0" w:color="000000"/>
              <w:left w:val="single" w:sz="2" w:space="0" w:color="000000"/>
              <w:bottom w:val="single" w:sz="2" w:space="0" w:color="000000"/>
            </w:tcBorders>
            <w:tcMar>
              <w:right w:w="0" w:type="dxa"/>
            </w:tcMar>
          </w:tcPr>
          <w:p>
            <w:pPr>
              <w:pStyle w:val="Normal"/>
              <w:widowControl w:val="false"/>
              <w:jc w:val="center"/>
              <w:rPr>
                <w:rFonts w:ascii="Times New Roman" w:hAnsi="Times New Roman" w:cs="Times New Roman"/>
              </w:rPr>
            </w:pPr>
            <w:r>
              <w:rPr>
                <w:rFonts w:cs="Times New Roman" w:ascii="Times New Roman" w:hAnsi="Times New Roman"/>
              </w:rPr>
            </w:r>
          </w:p>
        </w:tc>
        <w:tc>
          <w:tcPr>
            <w:tcW w:w="1303" w:type="dxa"/>
            <w:vMerge w:val="continue"/>
            <w:tcBorders>
              <w:top w:val="single" w:sz="2" w:space="0" w:color="000000"/>
              <w:left w:val="single" w:sz="2" w:space="0" w:color="000000"/>
              <w:bottom w:val="single" w:sz="2" w:space="0" w:color="000000"/>
            </w:tcBorders>
            <w:tcMar>
              <w:right w:w="0" w:type="dxa"/>
            </w:tcMar>
          </w:tcPr>
          <w:p>
            <w:pPr>
              <w:pStyle w:val="Normal"/>
              <w:widowControl w:val="false"/>
              <w:jc w:val="center"/>
              <w:rPr>
                <w:rFonts w:ascii="Times New Roman" w:hAnsi="Times New Roman" w:cs="Times New Roman"/>
              </w:rPr>
            </w:pPr>
            <w:r>
              <w:rPr>
                <w:rFonts w:cs="Times New Roman" w:ascii="Times New Roman" w:hAnsi="Times New Roman"/>
              </w:rPr>
            </w:r>
          </w:p>
        </w:tc>
        <w:tc>
          <w:tcPr>
            <w:tcW w:w="1560" w:type="dxa"/>
            <w:vMerge w:val="continue"/>
            <w:tcBorders>
              <w:top w:val="single" w:sz="2" w:space="0" w:color="000000"/>
              <w:left w:val="single" w:sz="2" w:space="0" w:color="000000"/>
              <w:bottom w:val="single" w:sz="2" w:space="0" w:color="000000"/>
            </w:tcBorders>
            <w:tcMar>
              <w:right w:w="0" w:type="dxa"/>
            </w:tcMar>
          </w:tcPr>
          <w:p>
            <w:pPr>
              <w:pStyle w:val="Normal"/>
              <w:widowControl w:val="false"/>
              <w:jc w:val="center"/>
              <w:rPr>
                <w:rFonts w:ascii="Times New Roman" w:hAnsi="Times New Roman" w:cs="Times New Roman"/>
              </w:rPr>
            </w:pPr>
            <w:r>
              <w:rPr>
                <w:rFonts w:cs="Times New Roman" w:ascii="Times New Roman" w:hAnsi="Times New Roman"/>
              </w:rPr>
            </w:r>
          </w:p>
        </w:tc>
        <w:tc>
          <w:tcPr>
            <w:tcW w:w="1558" w:type="dxa"/>
            <w:vMerge w:val="continue"/>
            <w:tcBorders>
              <w:top w:val="single" w:sz="2" w:space="0" w:color="000000"/>
              <w:left w:val="single" w:sz="2" w:space="0" w:color="000000"/>
              <w:bottom w:val="single" w:sz="2" w:space="0" w:color="000000"/>
              <w:right w:val="single" w:sz="2" w:space="0" w:color="000000"/>
            </w:tcBorders>
          </w:tcPr>
          <w:p>
            <w:pPr>
              <w:pStyle w:val="Normal"/>
              <w:widowControl w:val="false"/>
              <w:jc w:val="center"/>
              <w:rPr>
                <w:rFonts w:ascii="Times New Roman" w:hAnsi="Times New Roman" w:cs="Times New Roman"/>
              </w:rPr>
            </w:pPr>
            <w:r>
              <w:rPr>
                <w:rFonts w:cs="Times New Roman" w:ascii="Times New Roman" w:hAnsi="Times New Roman"/>
              </w:rPr>
            </w:r>
          </w:p>
        </w:tc>
      </w:tr>
      <w:tr>
        <w:trPr/>
        <w:tc>
          <w:tcPr>
            <w:tcW w:w="1559" w:type="dxa"/>
            <w:tcBorders>
              <w:top w:val="single" w:sz="2" w:space="0" w:color="000000"/>
              <w:left w:val="single" w:sz="2" w:space="0" w:color="000000"/>
              <w:bottom w:val="single" w:sz="2" w:space="0" w:color="000000"/>
              <w:right w:val="single" w:sz="2" w:space="0" w:color="000000"/>
            </w:tcBorders>
          </w:tcPr>
          <w:p>
            <w:pPr>
              <w:pStyle w:val="Normal"/>
              <w:widowControl w:val="false"/>
              <w:jc w:val="center"/>
              <w:rPr>
                <w:rFonts w:ascii="Times New Roman" w:hAnsi="Times New Roman" w:cs="Times New Roman"/>
              </w:rPr>
            </w:pPr>
            <w:bookmarkStart w:id="16" w:name="p_2138"/>
            <w:bookmarkEnd w:id="16"/>
            <w:r>
              <w:rPr>
                <w:rFonts w:cs="Times New Roman" w:ascii="Times New Roman" w:hAnsi="Times New Roman"/>
              </w:rPr>
              <w:t>1</w:t>
            </w:r>
          </w:p>
        </w:tc>
        <w:tc>
          <w:tcPr>
            <w:tcW w:w="5217" w:type="dxa"/>
            <w:tcBorders>
              <w:left w:val="single" w:sz="2" w:space="0" w:color="000000"/>
              <w:bottom w:val="single" w:sz="2" w:space="0" w:color="000000"/>
            </w:tcBorders>
            <w:tcMar>
              <w:top w:w="0" w:type="dxa"/>
              <w:right w:w="0" w:type="dxa"/>
            </w:tcMar>
          </w:tcPr>
          <w:p>
            <w:pPr>
              <w:pStyle w:val="Normal"/>
              <w:widowControl w:val="false"/>
              <w:jc w:val="center"/>
              <w:rPr>
                <w:rFonts w:ascii="Times New Roman" w:hAnsi="Times New Roman" w:cs="Times New Roman"/>
              </w:rPr>
            </w:pPr>
            <w:bookmarkStart w:id="17" w:name="p_2139"/>
            <w:bookmarkEnd w:id="17"/>
            <w:r>
              <w:rPr>
                <w:rFonts w:cs="Times New Roman" w:ascii="Times New Roman" w:hAnsi="Times New Roman"/>
              </w:rPr>
              <w:t>2</w:t>
            </w:r>
          </w:p>
        </w:tc>
        <w:tc>
          <w:tcPr>
            <w:tcW w:w="1107" w:type="dxa"/>
            <w:tcBorders>
              <w:left w:val="single" w:sz="2" w:space="0" w:color="000000"/>
              <w:bottom w:val="single" w:sz="2" w:space="0" w:color="000000"/>
            </w:tcBorders>
            <w:tcMar>
              <w:top w:w="0" w:type="dxa"/>
              <w:right w:w="0" w:type="dxa"/>
            </w:tcMar>
          </w:tcPr>
          <w:p>
            <w:pPr>
              <w:pStyle w:val="Normal"/>
              <w:widowControl w:val="false"/>
              <w:jc w:val="center"/>
              <w:rPr>
                <w:rFonts w:ascii="Times New Roman" w:hAnsi="Times New Roman" w:cs="Times New Roman"/>
              </w:rPr>
            </w:pPr>
            <w:bookmarkStart w:id="18" w:name="p_2140"/>
            <w:bookmarkEnd w:id="18"/>
            <w:r>
              <w:rPr>
                <w:rFonts w:cs="Times New Roman" w:ascii="Times New Roman" w:hAnsi="Times New Roman"/>
              </w:rPr>
              <w:t>3</w:t>
            </w:r>
          </w:p>
        </w:tc>
        <w:tc>
          <w:tcPr>
            <w:tcW w:w="1417" w:type="dxa"/>
            <w:tcBorders>
              <w:left w:val="single" w:sz="2" w:space="0" w:color="000000"/>
              <w:bottom w:val="single" w:sz="2" w:space="0" w:color="000000"/>
            </w:tcBorders>
            <w:tcMar>
              <w:top w:w="0" w:type="dxa"/>
              <w:right w:w="0" w:type="dxa"/>
            </w:tcMar>
          </w:tcPr>
          <w:p>
            <w:pPr>
              <w:pStyle w:val="Normal"/>
              <w:widowControl w:val="false"/>
              <w:jc w:val="center"/>
              <w:rPr>
                <w:rFonts w:ascii="Times New Roman" w:hAnsi="Times New Roman" w:cs="Times New Roman"/>
              </w:rPr>
            </w:pPr>
            <w:bookmarkStart w:id="19" w:name="p_2141"/>
            <w:bookmarkEnd w:id="19"/>
            <w:r>
              <w:rPr>
                <w:rFonts w:cs="Times New Roman" w:ascii="Times New Roman" w:hAnsi="Times New Roman"/>
              </w:rPr>
              <w:t>4</w:t>
            </w:r>
          </w:p>
        </w:tc>
        <w:tc>
          <w:tcPr>
            <w:tcW w:w="1161" w:type="dxa"/>
            <w:tcBorders>
              <w:left w:val="single" w:sz="2" w:space="0" w:color="000000"/>
              <w:bottom w:val="single" w:sz="2" w:space="0" w:color="000000"/>
            </w:tcBorders>
            <w:tcMar>
              <w:top w:w="0" w:type="dxa"/>
              <w:right w:w="0" w:type="dxa"/>
            </w:tcMar>
          </w:tcPr>
          <w:p>
            <w:pPr>
              <w:pStyle w:val="Normal"/>
              <w:widowControl w:val="false"/>
              <w:jc w:val="center"/>
              <w:rPr>
                <w:rFonts w:ascii="Times New Roman" w:hAnsi="Times New Roman" w:cs="Times New Roman"/>
              </w:rPr>
            </w:pPr>
            <w:bookmarkStart w:id="20" w:name="p_2142"/>
            <w:bookmarkEnd w:id="20"/>
            <w:r>
              <w:rPr>
                <w:rFonts w:cs="Times New Roman" w:ascii="Times New Roman" w:hAnsi="Times New Roman"/>
              </w:rPr>
              <w:t>5</w:t>
            </w:r>
          </w:p>
        </w:tc>
        <w:tc>
          <w:tcPr>
            <w:tcW w:w="1162" w:type="dxa"/>
            <w:tcBorders>
              <w:left w:val="single" w:sz="2" w:space="0" w:color="000000"/>
              <w:bottom w:val="single" w:sz="2" w:space="0" w:color="000000"/>
            </w:tcBorders>
            <w:tcMar>
              <w:top w:w="0" w:type="dxa"/>
              <w:right w:w="0" w:type="dxa"/>
            </w:tcMar>
          </w:tcPr>
          <w:p>
            <w:pPr>
              <w:pStyle w:val="Normal"/>
              <w:widowControl w:val="false"/>
              <w:jc w:val="center"/>
              <w:rPr>
                <w:rFonts w:ascii="Times New Roman" w:hAnsi="Times New Roman" w:cs="Times New Roman"/>
              </w:rPr>
            </w:pPr>
            <w:bookmarkStart w:id="21" w:name="p_2143"/>
            <w:bookmarkEnd w:id="21"/>
            <w:r>
              <w:rPr>
                <w:rFonts w:cs="Times New Roman" w:ascii="Times New Roman" w:hAnsi="Times New Roman"/>
              </w:rPr>
              <w:t>6</w:t>
            </w:r>
          </w:p>
        </w:tc>
        <w:tc>
          <w:tcPr>
            <w:tcW w:w="1303" w:type="dxa"/>
            <w:tcBorders>
              <w:left w:val="single" w:sz="2" w:space="0" w:color="000000"/>
              <w:bottom w:val="single" w:sz="2" w:space="0" w:color="000000"/>
            </w:tcBorders>
            <w:tcMar>
              <w:top w:w="0" w:type="dxa"/>
              <w:right w:w="0" w:type="dxa"/>
            </w:tcMar>
          </w:tcPr>
          <w:p>
            <w:pPr>
              <w:pStyle w:val="Normal"/>
              <w:widowControl w:val="false"/>
              <w:jc w:val="center"/>
              <w:rPr>
                <w:rFonts w:ascii="Times New Roman" w:hAnsi="Times New Roman" w:cs="Times New Roman"/>
              </w:rPr>
            </w:pPr>
            <w:bookmarkStart w:id="22" w:name="p_2144"/>
            <w:bookmarkEnd w:id="22"/>
            <w:r>
              <w:rPr>
                <w:rFonts w:cs="Times New Roman" w:ascii="Times New Roman" w:hAnsi="Times New Roman"/>
              </w:rPr>
              <w:t>7</w:t>
            </w:r>
          </w:p>
        </w:tc>
        <w:tc>
          <w:tcPr>
            <w:tcW w:w="1560" w:type="dxa"/>
            <w:tcBorders>
              <w:left w:val="single" w:sz="2" w:space="0" w:color="000000"/>
              <w:bottom w:val="single" w:sz="2" w:space="0" w:color="000000"/>
            </w:tcBorders>
            <w:tcMar>
              <w:top w:w="0" w:type="dxa"/>
              <w:right w:w="0" w:type="dxa"/>
            </w:tcMar>
          </w:tcPr>
          <w:p>
            <w:pPr>
              <w:pStyle w:val="Normal"/>
              <w:widowControl w:val="false"/>
              <w:jc w:val="center"/>
              <w:rPr>
                <w:rFonts w:ascii="Times New Roman" w:hAnsi="Times New Roman" w:cs="Times New Roman"/>
              </w:rPr>
            </w:pPr>
            <w:bookmarkStart w:id="23" w:name="p_2145"/>
            <w:bookmarkEnd w:id="23"/>
            <w:r>
              <w:rPr>
                <w:rFonts w:cs="Times New Roman" w:ascii="Times New Roman" w:hAnsi="Times New Roman"/>
              </w:rPr>
              <w:t>8</w:t>
            </w:r>
          </w:p>
        </w:tc>
        <w:tc>
          <w:tcPr>
            <w:tcW w:w="1558" w:type="dxa"/>
            <w:tcBorders>
              <w:left w:val="single" w:sz="2" w:space="0" w:color="000000"/>
              <w:bottom w:val="single" w:sz="2" w:space="0" w:color="000000"/>
              <w:right w:val="single" w:sz="2" w:space="0" w:color="000000"/>
            </w:tcBorders>
            <w:tcMar>
              <w:top w:w="0" w:type="dxa"/>
            </w:tcMar>
          </w:tcPr>
          <w:p>
            <w:pPr>
              <w:pStyle w:val="Normal"/>
              <w:widowControl w:val="false"/>
              <w:jc w:val="center"/>
              <w:rPr>
                <w:rFonts w:ascii="Times New Roman" w:hAnsi="Times New Roman" w:cs="Times New Roman"/>
              </w:rPr>
            </w:pPr>
            <w:bookmarkStart w:id="24" w:name="p_2146"/>
            <w:bookmarkEnd w:id="24"/>
            <w:r>
              <w:rPr>
                <w:rFonts w:cs="Times New Roman" w:ascii="Times New Roman" w:hAnsi="Times New Roman"/>
              </w:rPr>
              <w:t>9</w:t>
            </w:r>
          </w:p>
        </w:tc>
      </w:tr>
      <w:tr>
        <w:trPr/>
        <w:tc>
          <w:tcPr>
            <w:tcW w:w="1559" w:type="dxa"/>
            <w:tcBorders>
              <w:top w:val="single" w:sz="2" w:space="0" w:color="000000"/>
              <w:left w:val="single" w:sz="2" w:space="0" w:color="000000"/>
              <w:bottom w:val="single" w:sz="2" w:space="0" w:color="000000"/>
              <w:right w:val="single" w:sz="2" w:space="0" w:color="000000"/>
            </w:tcBorders>
          </w:tcPr>
          <w:p>
            <w:pPr>
              <w:pStyle w:val="Normal"/>
              <w:widowControl w:val="false"/>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106к от 28.02.2024</w:t>
            </w:r>
          </w:p>
          <w:p>
            <w:pPr>
              <w:pStyle w:val="Normal"/>
              <w:widowControl w:val="false"/>
              <w:jc w:val="center"/>
              <w:rPr>
                <w:rFonts w:ascii="Times New Roman" w:hAnsi="Times New Roman" w:cs="Times New Roman"/>
              </w:rPr>
            </w:pPr>
            <w:r>
              <w:rPr>
                <w:rFonts w:cs="Times New Roman" w:ascii="Times New Roman" w:hAnsi="Times New Roman"/>
              </w:rPr>
            </w:r>
          </w:p>
        </w:tc>
        <w:tc>
          <w:tcPr>
            <w:tcW w:w="5217" w:type="dxa"/>
            <w:tcBorders>
              <w:left w:val="single" w:sz="2" w:space="0" w:color="000000"/>
              <w:bottom w:val="single" w:sz="2" w:space="0" w:color="000000"/>
            </w:tcBorders>
            <w:tcMar>
              <w:top w:w="0" w:type="dxa"/>
              <w:right w:w="0" w:type="dxa"/>
            </w:tcMar>
          </w:tcPr>
          <w:p>
            <w:pPr>
              <w:pStyle w:val="Normal"/>
              <w:widowControl w:val="false"/>
              <w:jc w:val="center"/>
              <w:rPr>
                <w:rFonts w:ascii="Times New Roman" w:hAnsi="Times New Roman" w:cs="Times New Roman"/>
              </w:rPr>
            </w:pPr>
            <w:r>
              <w:rPr>
                <w:rFonts w:cs="Times New Roman" w:ascii="Times New Roman" w:hAnsi="Times New Roman"/>
              </w:rPr>
              <w:t>Приобретение ГСМ для откачки паводковых, талых вод помпами в случае подтопления жилых домов и приусадебных участков в весенне-летний период 2024 года</w:t>
            </w:r>
          </w:p>
        </w:tc>
        <w:tc>
          <w:tcPr>
            <w:tcW w:w="1107" w:type="dxa"/>
            <w:tcBorders>
              <w:left w:val="single" w:sz="2" w:space="0" w:color="000000"/>
              <w:bottom w:val="single" w:sz="2" w:space="0" w:color="000000"/>
            </w:tcBorders>
            <w:tcMar>
              <w:top w:w="0" w:type="dxa"/>
              <w:right w:w="0" w:type="dxa"/>
            </w:tcMar>
          </w:tcPr>
          <w:p>
            <w:pPr>
              <w:pStyle w:val="Normal"/>
              <w:widowControl w:val="false"/>
              <w:jc w:val="center"/>
              <w:rPr>
                <w:rFonts w:ascii="Times New Roman" w:hAnsi="Times New Roman" w:cs="Times New Roman"/>
              </w:rPr>
            </w:pPr>
            <w:r>
              <w:rPr>
                <w:rFonts w:cs="Times New Roman" w:ascii="Times New Roman" w:hAnsi="Times New Roman"/>
              </w:rPr>
              <w:t>0310</w:t>
            </w:r>
          </w:p>
        </w:tc>
        <w:tc>
          <w:tcPr>
            <w:tcW w:w="1417" w:type="dxa"/>
            <w:tcBorders>
              <w:left w:val="single" w:sz="2" w:space="0" w:color="000000"/>
              <w:bottom w:val="single" w:sz="2" w:space="0" w:color="000000"/>
            </w:tcBorders>
            <w:tcMar>
              <w:top w:w="0" w:type="dxa"/>
              <w:right w:w="0" w:type="dxa"/>
            </w:tcMar>
          </w:tcPr>
          <w:p>
            <w:pPr>
              <w:pStyle w:val="Normal"/>
              <w:widowControl w:val="false"/>
              <w:jc w:val="center"/>
              <w:rPr>
                <w:rFonts w:ascii="Times New Roman" w:hAnsi="Times New Roman" w:cs="Times New Roman"/>
              </w:rPr>
            </w:pPr>
            <w:r>
              <w:rPr>
                <w:rFonts w:cs="Times New Roman" w:ascii="Times New Roman" w:hAnsi="Times New Roman"/>
              </w:rPr>
              <w:t>9900070700</w:t>
            </w:r>
          </w:p>
        </w:tc>
        <w:tc>
          <w:tcPr>
            <w:tcW w:w="1161" w:type="dxa"/>
            <w:tcBorders>
              <w:left w:val="single" w:sz="2" w:space="0" w:color="000000"/>
              <w:bottom w:val="single" w:sz="2" w:space="0" w:color="000000"/>
            </w:tcBorders>
            <w:tcMar>
              <w:top w:w="0" w:type="dxa"/>
              <w:right w:w="0" w:type="dxa"/>
            </w:tcMar>
          </w:tcPr>
          <w:p>
            <w:pPr>
              <w:pStyle w:val="Normal"/>
              <w:widowControl w:val="false"/>
              <w:jc w:val="center"/>
              <w:rPr>
                <w:rFonts w:ascii="Times New Roman" w:hAnsi="Times New Roman" w:cs="Times New Roman"/>
              </w:rPr>
            </w:pPr>
            <w:r>
              <w:rPr>
                <w:rFonts w:cs="Times New Roman" w:ascii="Times New Roman" w:hAnsi="Times New Roman"/>
              </w:rPr>
              <w:t>244</w:t>
            </w:r>
          </w:p>
        </w:tc>
        <w:tc>
          <w:tcPr>
            <w:tcW w:w="1162" w:type="dxa"/>
            <w:tcBorders>
              <w:left w:val="single" w:sz="2" w:space="0" w:color="000000"/>
              <w:bottom w:val="single" w:sz="2" w:space="0" w:color="000000"/>
            </w:tcBorders>
            <w:tcMar>
              <w:top w:w="0" w:type="dxa"/>
              <w:right w:w="0" w:type="dxa"/>
            </w:tcMar>
          </w:tcPr>
          <w:p>
            <w:pPr>
              <w:pStyle w:val="Normal"/>
              <w:widowControl w:val="false"/>
              <w:jc w:val="center"/>
              <w:rPr>
                <w:rFonts w:ascii="Times New Roman" w:hAnsi="Times New Roman" w:cs="Times New Roman"/>
              </w:rPr>
            </w:pPr>
            <w:r>
              <w:rPr>
                <w:rFonts w:cs="Times New Roman" w:ascii="Times New Roman" w:hAnsi="Times New Roman"/>
              </w:rPr>
              <w:t>50000,00</w:t>
            </w:r>
          </w:p>
        </w:tc>
        <w:tc>
          <w:tcPr>
            <w:tcW w:w="1303" w:type="dxa"/>
            <w:tcBorders>
              <w:left w:val="single" w:sz="2" w:space="0" w:color="000000"/>
              <w:bottom w:val="single" w:sz="2" w:space="0" w:color="000000"/>
            </w:tcBorders>
            <w:tcMar>
              <w:top w:w="0" w:type="dxa"/>
              <w:right w:w="0" w:type="dxa"/>
            </w:tcMar>
          </w:tcPr>
          <w:p>
            <w:pPr>
              <w:pStyle w:val="Normal"/>
              <w:widowControl w:val="false"/>
              <w:jc w:val="center"/>
              <w:rPr>
                <w:rFonts w:ascii="Times New Roman" w:hAnsi="Times New Roman" w:cs="Times New Roman"/>
              </w:rPr>
            </w:pPr>
            <w:r>
              <w:rPr>
                <w:rFonts w:cs="Times New Roman" w:ascii="Times New Roman" w:hAnsi="Times New Roman"/>
              </w:rPr>
              <w:t>42745,63</w:t>
            </w:r>
          </w:p>
        </w:tc>
        <w:tc>
          <w:tcPr>
            <w:tcW w:w="1560" w:type="dxa"/>
            <w:tcBorders>
              <w:left w:val="single" w:sz="2" w:space="0" w:color="000000"/>
              <w:bottom w:val="single" w:sz="2" w:space="0" w:color="000000"/>
            </w:tcBorders>
            <w:tcMar>
              <w:top w:w="0" w:type="dxa"/>
              <w:right w:w="0" w:type="dxa"/>
            </w:tcMar>
          </w:tcPr>
          <w:p>
            <w:pPr>
              <w:pStyle w:val="Normal"/>
              <w:widowControl w:val="false"/>
              <w:jc w:val="center"/>
              <w:rPr>
                <w:rFonts w:ascii="Times New Roman" w:hAnsi="Times New Roman" w:cs="Times New Roman"/>
              </w:rPr>
            </w:pPr>
            <w:r>
              <w:rPr>
                <w:rFonts w:cs="Times New Roman" w:ascii="Times New Roman" w:hAnsi="Times New Roman"/>
              </w:rPr>
              <w:t>7254,37</w:t>
            </w:r>
          </w:p>
          <w:p>
            <w:pPr>
              <w:pStyle w:val="Normal"/>
              <w:widowControl w:val="false"/>
              <w:jc w:val="center"/>
              <w:rPr>
                <w:rFonts w:ascii="Times New Roman" w:hAnsi="Times New Roman" w:cs="Times New Roman"/>
              </w:rPr>
            </w:pPr>
            <w:r>
              <w:rPr>
                <w:rFonts w:cs="Times New Roman" w:ascii="Times New Roman" w:hAnsi="Times New Roman"/>
              </w:rPr>
            </w:r>
          </w:p>
        </w:tc>
        <w:tc>
          <w:tcPr>
            <w:tcW w:w="1558" w:type="dxa"/>
            <w:tcBorders>
              <w:left w:val="single" w:sz="2" w:space="0" w:color="000000"/>
              <w:bottom w:val="single" w:sz="2" w:space="0" w:color="000000"/>
              <w:right w:val="single" w:sz="2" w:space="0" w:color="000000"/>
            </w:tcBorders>
            <w:tcMar>
              <w:top w:w="0" w:type="dxa"/>
            </w:tcMar>
          </w:tcPr>
          <w:p>
            <w:pPr>
              <w:pStyle w:val="Normal"/>
              <w:widowControl w:val="false"/>
              <w:jc w:val="center"/>
              <w:rPr>
                <w:rFonts w:ascii="Times New Roman" w:hAnsi="Times New Roman" w:cs="Times New Roman"/>
              </w:rPr>
            </w:pPr>
            <w:r>
              <w:rPr>
                <w:rFonts w:cs="Times New Roman" w:ascii="Times New Roman" w:hAnsi="Times New Roman"/>
              </w:rPr>
              <w:t>Расходы произведены в пределах фактической потребности</w:t>
            </w:r>
          </w:p>
        </w:tc>
      </w:tr>
      <w:tr>
        <w:trPr/>
        <w:tc>
          <w:tcPr>
            <w:tcW w:w="1559" w:type="dxa"/>
            <w:tcBorders>
              <w:top w:val="single" w:sz="2" w:space="0" w:color="000000"/>
              <w:left w:val="single" w:sz="2" w:space="0" w:color="000000"/>
              <w:bottom w:val="single" w:sz="2" w:space="0" w:color="000000"/>
              <w:right w:val="single" w:sz="2" w:space="0" w:color="000000"/>
            </w:tcBorders>
          </w:tcPr>
          <w:p>
            <w:pPr>
              <w:pStyle w:val="Normal"/>
              <w:widowControl w:val="false"/>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240к от 09.04.2024</w:t>
            </w:r>
          </w:p>
        </w:tc>
        <w:tc>
          <w:tcPr>
            <w:tcW w:w="5217" w:type="dxa"/>
            <w:tcBorders>
              <w:left w:val="single" w:sz="2" w:space="0" w:color="000000"/>
              <w:bottom w:val="single" w:sz="2" w:space="0" w:color="000000"/>
            </w:tcBorders>
            <w:tcMar>
              <w:top w:w="0" w:type="dxa"/>
              <w:right w:w="0" w:type="dxa"/>
            </w:tcMar>
          </w:tcPr>
          <w:p>
            <w:pPr>
              <w:pStyle w:val="Normal"/>
              <w:widowControl w:val="false"/>
              <w:jc w:val="center"/>
              <w:rPr>
                <w:rFonts w:ascii="Times New Roman" w:hAnsi="Times New Roman" w:cs="Times New Roman"/>
              </w:rPr>
            </w:pPr>
            <w:r>
              <w:rPr>
                <w:rFonts w:cs="Times New Roman" w:ascii="Times New Roman" w:hAnsi="Times New Roman"/>
              </w:rPr>
              <w:t>Проведение противопаводковых мероприятий</w:t>
            </w:r>
          </w:p>
        </w:tc>
        <w:tc>
          <w:tcPr>
            <w:tcW w:w="1107" w:type="dxa"/>
            <w:tcBorders>
              <w:left w:val="single" w:sz="2" w:space="0" w:color="000000"/>
              <w:bottom w:val="single" w:sz="2" w:space="0" w:color="000000"/>
            </w:tcBorders>
            <w:tcMar>
              <w:top w:w="0" w:type="dxa"/>
              <w:right w:w="0" w:type="dxa"/>
            </w:tcMar>
          </w:tcPr>
          <w:p>
            <w:pPr>
              <w:pStyle w:val="Normal"/>
              <w:widowControl w:val="false"/>
              <w:jc w:val="center"/>
              <w:rPr>
                <w:rFonts w:ascii="Times New Roman" w:hAnsi="Times New Roman" w:cs="Times New Roman"/>
              </w:rPr>
            </w:pPr>
            <w:r>
              <w:rPr>
                <w:rFonts w:cs="Times New Roman" w:ascii="Times New Roman" w:hAnsi="Times New Roman"/>
              </w:rPr>
              <w:t>0310</w:t>
            </w:r>
          </w:p>
        </w:tc>
        <w:tc>
          <w:tcPr>
            <w:tcW w:w="1417" w:type="dxa"/>
            <w:tcBorders>
              <w:left w:val="single" w:sz="2" w:space="0" w:color="000000"/>
              <w:bottom w:val="single" w:sz="2" w:space="0" w:color="000000"/>
            </w:tcBorders>
            <w:tcMar>
              <w:top w:w="0" w:type="dxa"/>
              <w:right w:w="0" w:type="dxa"/>
            </w:tcMar>
          </w:tcPr>
          <w:p>
            <w:pPr>
              <w:pStyle w:val="Normal"/>
              <w:widowControl w:val="false"/>
              <w:jc w:val="center"/>
              <w:rPr>
                <w:rFonts w:ascii="Times New Roman" w:hAnsi="Times New Roman" w:cs="Times New Roman"/>
              </w:rPr>
            </w:pPr>
            <w:r>
              <w:rPr>
                <w:rFonts w:cs="Times New Roman" w:ascii="Times New Roman" w:hAnsi="Times New Roman"/>
              </w:rPr>
              <w:t>9900070700</w:t>
            </w:r>
          </w:p>
        </w:tc>
        <w:tc>
          <w:tcPr>
            <w:tcW w:w="1161" w:type="dxa"/>
            <w:tcBorders>
              <w:left w:val="single" w:sz="2" w:space="0" w:color="000000"/>
              <w:bottom w:val="single" w:sz="2" w:space="0" w:color="000000"/>
            </w:tcBorders>
            <w:tcMar>
              <w:top w:w="0" w:type="dxa"/>
              <w:right w:w="0" w:type="dxa"/>
            </w:tcMar>
          </w:tcPr>
          <w:p>
            <w:pPr>
              <w:pStyle w:val="Normal"/>
              <w:widowControl w:val="false"/>
              <w:jc w:val="center"/>
              <w:rPr>
                <w:rFonts w:ascii="Times New Roman" w:hAnsi="Times New Roman" w:cs="Times New Roman"/>
              </w:rPr>
            </w:pPr>
            <w:r>
              <w:rPr>
                <w:rFonts w:cs="Times New Roman" w:ascii="Times New Roman" w:hAnsi="Times New Roman"/>
              </w:rPr>
              <w:t>244</w:t>
            </w:r>
          </w:p>
        </w:tc>
        <w:tc>
          <w:tcPr>
            <w:tcW w:w="1162" w:type="dxa"/>
            <w:tcBorders>
              <w:left w:val="single" w:sz="2" w:space="0" w:color="000000"/>
              <w:bottom w:val="single" w:sz="2" w:space="0" w:color="000000"/>
            </w:tcBorders>
            <w:tcMar>
              <w:top w:w="0" w:type="dxa"/>
              <w:right w:w="0" w:type="dxa"/>
            </w:tcMar>
          </w:tcPr>
          <w:p>
            <w:pPr>
              <w:pStyle w:val="Normal"/>
              <w:widowControl w:val="false"/>
              <w:jc w:val="center"/>
              <w:rPr>
                <w:rFonts w:ascii="Times New Roman" w:hAnsi="Times New Roman" w:cs="Times New Roman"/>
              </w:rPr>
            </w:pPr>
            <w:r>
              <w:rPr>
                <w:rFonts w:cs="Times New Roman" w:ascii="Times New Roman" w:hAnsi="Times New Roman"/>
              </w:rPr>
              <w:t>259000,00</w:t>
            </w:r>
          </w:p>
        </w:tc>
        <w:tc>
          <w:tcPr>
            <w:tcW w:w="1303" w:type="dxa"/>
            <w:tcBorders>
              <w:left w:val="single" w:sz="2" w:space="0" w:color="000000"/>
              <w:bottom w:val="single" w:sz="2" w:space="0" w:color="000000"/>
            </w:tcBorders>
            <w:tcMar>
              <w:top w:w="0" w:type="dxa"/>
              <w:right w:w="0" w:type="dxa"/>
            </w:tcMar>
          </w:tcPr>
          <w:p>
            <w:pPr>
              <w:pStyle w:val="Normal"/>
              <w:widowControl w:val="false"/>
              <w:jc w:val="center"/>
              <w:rPr>
                <w:rFonts w:ascii="Times New Roman" w:hAnsi="Times New Roman" w:cs="Times New Roman"/>
              </w:rPr>
            </w:pPr>
            <w:r>
              <w:rPr>
                <w:rFonts w:cs="Times New Roman" w:ascii="Times New Roman" w:hAnsi="Times New Roman"/>
              </w:rPr>
              <w:t>259000,00</w:t>
            </w:r>
          </w:p>
        </w:tc>
        <w:tc>
          <w:tcPr>
            <w:tcW w:w="1560" w:type="dxa"/>
            <w:tcBorders>
              <w:left w:val="single" w:sz="2" w:space="0" w:color="000000"/>
              <w:bottom w:val="single" w:sz="2" w:space="0" w:color="000000"/>
            </w:tcBorders>
            <w:tcMar>
              <w:top w:w="0" w:type="dxa"/>
              <w:right w:w="0" w:type="dxa"/>
            </w:tcMar>
          </w:tcPr>
          <w:p>
            <w:pPr>
              <w:pStyle w:val="Normal"/>
              <w:widowControl w:val="false"/>
              <w:jc w:val="center"/>
              <w:rPr>
                <w:rFonts w:ascii="Times New Roman" w:hAnsi="Times New Roman" w:cs="Times New Roman"/>
              </w:rPr>
            </w:pPr>
            <w:r>
              <w:rPr>
                <w:rFonts w:cs="Times New Roman" w:ascii="Times New Roman" w:hAnsi="Times New Roman"/>
              </w:rPr>
              <w:t>0,00</w:t>
            </w:r>
          </w:p>
        </w:tc>
        <w:tc>
          <w:tcPr>
            <w:tcW w:w="1558" w:type="dxa"/>
            <w:tcBorders>
              <w:left w:val="single" w:sz="2" w:space="0" w:color="000000"/>
              <w:bottom w:val="single" w:sz="2" w:space="0" w:color="000000"/>
              <w:right w:val="single" w:sz="2" w:space="0" w:color="000000"/>
            </w:tcBorders>
            <w:tcMar>
              <w:top w:w="0" w:type="dxa"/>
            </w:tcMar>
          </w:tcPr>
          <w:p>
            <w:pPr>
              <w:pStyle w:val="Normal"/>
              <w:widowControl w:val="false"/>
              <w:jc w:val="center"/>
              <w:rPr>
                <w:rFonts w:ascii="Times New Roman" w:hAnsi="Times New Roman" w:cs="Times New Roman"/>
              </w:rPr>
            </w:pPr>
            <w:r>
              <w:rPr>
                <w:rFonts w:cs="Times New Roman" w:ascii="Times New Roman" w:hAnsi="Times New Roman"/>
              </w:rPr>
            </w:r>
          </w:p>
        </w:tc>
      </w:tr>
      <w:tr>
        <w:trPr/>
        <w:tc>
          <w:tcPr>
            <w:tcW w:w="1559" w:type="dxa"/>
            <w:tcBorders>
              <w:top w:val="single" w:sz="2" w:space="0" w:color="000000"/>
              <w:left w:val="single" w:sz="2" w:space="0" w:color="000000"/>
              <w:bottom w:val="single" w:sz="2" w:space="0" w:color="000000"/>
              <w:right w:val="single" w:sz="2" w:space="0" w:color="000000"/>
            </w:tcBorders>
          </w:tcPr>
          <w:p>
            <w:pPr>
              <w:pStyle w:val="Normal"/>
              <w:widowControl w:val="false"/>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258к от 16.04.2024</w:t>
            </w:r>
          </w:p>
        </w:tc>
        <w:tc>
          <w:tcPr>
            <w:tcW w:w="5217" w:type="dxa"/>
            <w:tcBorders>
              <w:left w:val="single" w:sz="2" w:space="0" w:color="000000"/>
              <w:bottom w:val="single" w:sz="2" w:space="0" w:color="000000"/>
            </w:tcBorders>
            <w:tcMar>
              <w:top w:w="0" w:type="dxa"/>
              <w:right w:w="0" w:type="dxa"/>
            </w:tcMar>
          </w:tcPr>
          <w:p>
            <w:pPr>
              <w:pStyle w:val="Normal"/>
              <w:widowControl w:val="false"/>
              <w:jc w:val="center"/>
              <w:rPr>
                <w:rFonts w:ascii="Times New Roman" w:hAnsi="Times New Roman" w:cs="Times New Roman"/>
              </w:rPr>
            </w:pPr>
            <w:r>
              <w:rPr/>
              <w:t>Оказание услуг по проживанию                (гидролог Тюменского ЦГМС – филиал ФГБУ «Обь-Иртышского УГМС» – 1 человек, группировка МЧС России – 21 человек, операторы БПЛА – 2 человека)</w:t>
            </w:r>
          </w:p>
        </w:tc>
        <w:tc>
          <w:tcPr>
            <w:tcW w:w="1107" w:type="dxa"/>
            <w:tcBorders>
              <w:left w:val="single" w:sz="2" w:space="0" w:color="000000"/>
              <w:bottom w:val="single" w:sz="2" w:space="0" w:color="000000"/>
            </w:tcBorders>
            <w:tcMar>
              <w:top w:w="0" w:type="dxa"/>
              <w:right w:w="0" w:type="dxa"/>
            </w:tcMar>
          </w:tcPr>
          <w:p>
            <w:pPr>
              <w:pStyle w:val="Normal"/>
              <w:widowControl w:val="false"/>
              <w:jc w:val="center"/>
              <w:rPr>
                <w:rFonts w:ascii="Times New Roman" w:hAnsi="Times New Roman" w:cs="Times New Roman"/>
              </w:rPr>
            </w:pPr>
            <w:r>
              <w:rPr>
                <w:rFonts w:cs="Times New Roman" w:ascii="Times New Roman" w:hAnsi="Times New Roman"/>
              </w:rPr>
              <w:t>0310</w:t>
            </w:r>
          </w:p>
        </w:tc>
        <w:tc>
          <w:tcPr>
            <w:tcW w:w="1417" w:type="dxa"/>
            <w:tcBorders>
              <w:left w:val="single" w:sz="2" w:space="0" w:color="000000"/>
              <w:bottom w:val="single" w:sz="2" w:space="0" w:color="000000"/>
            </w:tcBorders>
            <w:tcMar>
              <w:top w:w="0" w:type="dxa"/>
              <w:right w:w="0" w:type="dxa"/>
            </w:tcMar>
          </w:tcPr>
          <w:p>
            <w:pPr>
              <w:pStyle w:val="Normal"/>
              <w:widowControl w:val="false"/>
              <w:jc w:val="center"/>
              <w:rPr>
                <w:rFonts w:ascii="Times New Roman" w:hAnsi="Times New Roman" w:cs="Times New Roman"/>
              </w:rPr>
            </w:pPr>
            <w:r>
              <w:rPr>
                <w:rFonts w:cs="Times New Roman" w:ascii="Times New Roman" w:hAnsi="Times New Roman"/>
              </w:rPr>
              <w:t>9900070700</w:t>
            </w:r>
          </w:p>
        </w:tc>
        <w:tc>
          <w:tcPr>
            <w:tcW w:w="1161" w:type="dxa"/>
            <w:tcBorders>
              <w:left w:val="single" w:sz="2" w:space="0" w:color="000000"/>
              <w:bottom w:val="single" w:sz="2" w:space="0" w:color="000000"/>
            </w:tcBorders>
            <w:tcMar>
              <w:top w:w="0" w:type="dxa"/>
              <w:right w:w="0" w:type="dxa"/>
            </w:tcMar>
          </w:tcPr>
          <w:p>
            <w:pPr>
              <w:pStyle w:val="Normal"/>
              <w:widowControl w:val="false"/>
              <w:jc w:val="center"/>
              <w:rPr>
                <w:rFonts w:ascii="Times New Roman" w:hAnsi="Times New Roman" w:cs="Times New Roman"/>
              </w:rPr>
            </w:pPr>
            <w:r>
              <w:rPr>
                <w:rFonts w:cs="Times New Roman" w:ascii="Times New Roman" w:hAnsi="Times New Roman"/>
              </w:rPr>
              <w:t>244</w:t>
            </w:r>
          </w:p>
        </w:tc>
        <w:tc>
          <w:tcPr>
            <w:tcW w:w="1162" w:type="dxa"/>
            <w:tcBorders>
              <w:left w:val="single" w:sz="2" w:space="0" w:color="000000"/>
              <w:bottom w:val="single" w:sz="2" w:space="0" w:color="000000"/>
            </w:tcBorders>
            <w:tcMar>
              <w:top w:w="0" w:type="dxa"/>
              <w:right w:w="0" w:type="dxa"/>
            </w:tcMar>
          </w:tcPr>
          <w:p>
            <w:pPr>
              <w:pStyle w:val="Normal"/>
              <w:widowControl w:val="false"/>
              <w:jc w:val="center"/>
              <w:rPr>
                <w:rFonts w:ascii="Times New Roman" w:hAnsi="Times New Roman" w:cs="Times New Roman"/>
              </w:rPr>
            </w:pPr>
            <w:r>
              <w:rPr>
                <w:rFonts w:cs="Times New Roman" w:ascii="Times New Roman" w:hAnsi="Times New Roman"/>
              </w:rPr>
              <w:t>125300,00</w:t>
            </w:r>
          </w:p>
        </w:tc>
        <w:tc>
          <w:tcPr>
            <w:tcW w:w="1303" w:type="dxa"/>
            <w:tcBorders>
              <w:left w:val="single" w:sz="2" w:space="0" w:color="000000"/>
              <w:bottom w:val="single" w:sz="2" w:space="0" w:color="000000"/>
            </w:tcBorders>
            <w:tcMar>
              <w:top w:w="0" w:type="dxa"/>
              <w:right w:w="0" w:type="dxa"/>
            </w:tcMar>
          </w:tcPr>
          <w:p>
            <w:pPr>
              <w:pStyle w:val="Normal"/>
              <w:widowControl w:val="false"/>
              <w:jc w:val="center"/>
              <w:rPr>
                <w:rFonts w:ascii="Times New Roman" w:hAnsi="Times New Roman" w:cs="Times New Roman"/>
              </w:rPr>
            </w:pPr>
            <w:r>
              <w:rPr>
                <w:rFonts w:cs="Times New Roman" w:ascii="Times New Roman" w:hAnsi="Times New Roman"/>
              </w:rPr>
              <w:t>125300,00</w:t>
            </w:r>
          </w:p>
        </w:tc>
        <w:tc>
          <w:tcPr>
            <w:tcW w:w="1560" w:type="dxa"/>
            <w:tcBorders>
              <w:left w:val="single" w:sz="2" w:space="0" w:color="000000"/>
              <w:bottom w:val="single" w:sz="2" w:space="0" w:color="000000"/>
            </w:tcBorders>
            <w:tcMar>
              <w:top w:w="0" w:type="dxa"/>
              <w:right w:w="0" w:type="dxa"/>
            </w:tcMar>
          </w:tcPr>
          <w:p>
            <w:pPr>
              <w:pStyle w:val="Normal"/>
              <w:widowControl w:val="false"/>
              <w:jc w:val="center"/>
              <w:rPr>
                <w:rFonts w:ascii="Times New Roman" w:hAnsi="Times New Roman" w:cs="Times New Roman"/>
              </w:rPr>
            </w:pPr>
            <w:r>
              <w:rPr>
                <w:rFonts w:cs="Times New Roman" w:ascii="Times New Roman" w:hAnsi="Times New Roman"/>
              </w:rPr>
              <w:t>0,00</w:t>
            </w:r>
          </w:p>
        </w:tc>
        <w:tc>
          <w:tcPr>
            <w:tcW w:w="1558" w:type="dxa"/>
            <w:tcBorders>
              <w:left w:val="single" w:sz="2" w:space="0" w:color="000000"/>
              <w:bottom w:val="single" w:sz="2" w:space="0" w:color="000000"/>
              <w:right w:val="single" w:sz="2" w:space="0" w:color="000000"/>
            </w:tcBorders>
            <w:tcMar>
              <w:top w:w="0" w:type="dxa"/>
            </w:tcMar>
          </w:tcPr>
          <w:p>
            <w:pPr>
              <w:pStyle w:val="Normal"/>
              <w:widowControl w:val="false"/>
              <w:jc w:val="center"/>
              <w:rPr>
                <w:rFonts w:ascii="Times New Roman" w:hAnsi="Times New Roman" w:cs="Times New Roman"/>
              </w:rPr>
            </w:pPr>
            <w:r>
              <w:rPr>
                <w:rFonts w:cs="Times New Roman" w:ascii="Times New Roman" w:hAnsi="Times New Roman"/>
              </w:rPr>
            </w:r>
          </w:p>
        </w:tc>
      </w:tr>
      <w:tr>
        <w:trPr/>
        <w:tc>
          <w:tcPr>
            <w:tcW w:w="1559" w:type="dxa"/>
            <w:tcBorders>
              <w:top w:val="single" w:sz="2" w:space="0" w:color="000000"/>
              <w:left w:val="single" w:sz="2" w:space="0" w:color="000000"/>
              <w:bottom w:val="single" w:sz="2" w:space="0" w:color="000000"/>
              <w:right w:val="single" w:sz="2" w:space="0" w:color="000000"/>
            </w:tcBorders>
          </w:tcPr>
          <w:p>
            <w:pPr>
              <w:pStyle w:val="Normal"/>
              <w:widowControl w:val="false"/>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260к от 17.04.2024</w:t>
            </w:r>
          </w:p>
        </w:tc>
        <w:tc>
          <w:tcPr>
            <w:tcW w:w="5217" w:type="dxa"/>
            <w:tcBorders>
              <w:left w:val="single" w:sz="2" w:space="0" w:color="000000"/>
              <w:bottom w:val="single" w:sz="2" w:space="0" w:color="000000"/>
            </w:tcBorders>
            <w:tcMar>
              <w:top w:w="0" w:type="dxa"/>
              <w:right w:w="0" w:type="dxa"/>
            </w:tcMar>
          </w:tcPr>
          <w:p>
            <w:pPr>
              <w:pStyle w:val="Normal"/>
              <w:widowControl w:val="false"/>
              <w:jc w:val="center"/>
              <w:rPr/>
            </w:pPr>
            <w:r>
              <w:rPr/>
              <w:t>Приобретение налобных фонарей для обеспечения проведения аварийно-спасательных и других неотложных работ в ночное время</w:t>
            </w:r>
          </w:p>
        </w:tc>
        <w:tc>
          <w:tcPr>
            <w:tcW w:w="1107" w:type="dxa"/>
            <w:tcBorders>
              <w:left w:val="single" w:sz="2" w:space="0" w:color="000000"/>
              <w:bottom w:val="single" w:sz="2" w:space="0" w:color="000000"/>
            </w:tcBorders>
            <w:tcMar>
              <w:top w:w="0" w:type="dxa"/>
              <w:right w:w="0" w:type="dxa"/>
            </w:tcMar>
          </w:tcPr>
          <w:p>
            <w:pPr>
              <w:pStyle w:val="Normal"/>
              <w:widowControl w:val="false"/>
              <w:jc w:val="center"/>
              <w:rPr/>
            </w:pPr>
            <w:r>
              <w:rPr/>
              <w:t>0310</w:t>
            </w:r>
          </w:p>
        </w:tc>
        <w:tc>
          <w:tcPr>
            <w:tcW w:w="1417" w:type="dxa"/>
            <w:tcBorders>
              <w:left w:val="single" w:sz="2" w:space="0" w:color="000000"/>
              <w:bottom w:val="single" w:sz="2" w:space="0" w:color="000000"/>
            </w:tcBorders>
            <w:tcMar>
              <w:top w:w="0" w:type="dxa"/>
              <w:right w:w="0" w:type="dxa"/>
            </w:tcMar>
          </w:tcPr>
          <w:p>
            <w:pPr>
              <w:pStyle w:val="Normal"/>
              <w:widowControl w:val="false"/>
              <w:jc w:val="center"/>
              <w:rPr/>
            </w:pPr>
            <w:r>
              <w:rPr/>
              <w:t>9900070700</w:t>
            </w:r>
          </w:p>
        </w:tc>
        <w:tc>
          <w:tcPr>
            <w:tcW w:w="1161" w:type="dxa"/>
            <w:tcBorders>
              <w:left w:val="single" w:sz="2" w:space="0" w:color="000000"/>
              <w:bottom w:val="single" w:sz="2" w:space="0" w:color="000000"/>
            </w:tcBorders>
            <w:tcMar>
              <w:top w:w="0" w:type="dxa"/>
              <w:right w:w="0" w:type="dxa"/>
            </w:tcMar>
          </w:tcPr>
          <w:p>
            <w:pPr>
              <w:pStyle w:val="Normal"/>
              <w:widowControl w:val="false"/>
              <w:jc w:val="center"/>
              <w:rPr/>
            </w:pPr>
            <w:r>
              <w:rPr/>
              <w:t>244</w:t>
            </w:r>
          </w:p>
        </w:tc>
        <w:tc>
          <w:tcPr>
            <w:tcW w:w="1162" w:type="dxa"/>
            <w:tcBorders>
              <w:left w:val="single" w:sz="2" w:space="0" w:color="000000"/>
              <w:bottom w:val="single" w:sz="2" w:space="0" w:color="000000"/>
            </w:tcBorders>
            <w:tcMar>
              <w:top w:w="0" w:type="dxa"/>
              <w:right w:w="0" w:type="dxa"/>
            </w:tcMar>
          </w:tcPr>
          <w:p>
            <w:pPr>
              <w:pStyle w:val="Normal"/>
              <w:widowControl w:val="false"/>
              <w:jc w:val="center"/>
              <w:rPr>
                <w:rFonts w:ascii="Times New Roman" w:hAnsi="Times New Roman" w:cs="Times New Roman"/>
              </w:rPr>
            </w:pPr>
            <w:r>
              <w:rPr>
                <w:rFonts w:cs="Times New Roman" w:ascii="Times New Roman" w:hAnsi="Times New Roman"/>
              </w:rPr>
              <w:t>10000,00</w:t>
            </w:r>
          </w:p>
        </w:tc>
        <w:tc>
          <w:tcPr>
            <w:tcW w:w="1303" w:type="dxa"/>
            <w:tcBorders>
              <w:left w:val="single" w:sz="2" w:space="0" w:color="000000"/>
              <w:bottom w:val="single" w:sz="2" w:space="0" w:color="000000"/>
            </w:tcBorders>
            <w:tcMar>
              <w:top w:w="0" w:type="dxa"/>
              <w:right w:w="0" w:type="dxa"/>
            </w:tcMar>
          </w:tcPr>
          <w:p>
            <w:pPr>
              <w:pStyle w:val="Normal"/>
              <w:widowControl w:val="false"/>
              <w:jc w:val="center"/>
              <w:rPr>
                <w:rFonts w:ascii="Times New Roman" w:hAnsi="Times New Roman" w:cs="Times New Roman"/>
              </w:rPr>
            </w:pPr>
            <w:r>
              <w:rPr>
                <w:rFonts w:cs="Times New Roman" w:ascii="Times New Roman" w:hAnsi="Times New Roman"/>
              </w:rPr>
              <w:t>10000,0</w:t>
            </w:r>
          </w:p>
        </w:tc>
        <w:tc>
          <w:tcPr>
            <w:tcW w:w="1560" w:type="dxa"/>
            <w:tcBorders>
              <w:left w:val="single" w:sz="2" w:space="0" w:color="000000"/>
              <w:bottom w:val="single" w:sz="2" w:space="0" w:color="000000"/>
            </w:tcBorders>
            <w:tcMar>
              <w:top w:w="0" w:type="dxa"/>
              <w:right w:w="0" w:type="dxa"/>
            </w:tcMar>
          </w:tcPr>
          <w:p>
            <w:pPr>
              <w:pStyle w:val="Normal"/>
              <w:widowControl w:val="false"/>
              <w:jc w:val="center"/>
              <w:rPr>
                <w:rFonts w:ascii="Times New Roman" w:hAnsi="Times New Roman" w:cs="Times New Roman"/>
              </w:rPr>
            </w:pPr>
            <w:r>
              <w:rPr>
                <w:rFonts w:cs="Times New Roman" w:ascii="Times New Roman" w:hAnsi="Times New Roman"/>
              </w:rPr>
              <w:t>0,00</w:t>
            </w:r>
          </w:p>
        </w:tc>
        <w:tc>
          <w:tcPr>
            <w:tcW w:w="1558" w:type="dxa"/>
            <w:tcBorders>
              <w:left w:val="single" w:sz="2" w:space="0" w:color="000000"/>
              <w:bottom w:val="single" w:sz="2" w:space="0" w:color="000000"/>
              <w:right w:val="single" w:sz="2" w:space="0" w:color="000000"/>
            </w:tcBorders>
            <w:tcMar>
              <w:top w:w="0" w:type="dxa"/>
            </w:tcMar>
          </w:tcPr>
          <w:p>
            <w:pPr>
              <w:pStyle w:val="Normal"/>
              <w:widowControl w:val="false"/>
              <w:jc w:val="center"/>
              <w:rPr>
                <w:rFonts w:ascii="Times New Roman" w:hAnsi="Times New Roman" w:cs="Times New Roman"/>
              </w:rPr>
            </w:pPr>
            <w:r>
              <w:rPr>
                <w:rFonts w:cs="Times New Roman" w:ascii="Times New Roman" w:hAnsi="Times New Roman"/>
              </w:rPr>
            </w:r>
          </w:p>
        </w:tc>
      </w:tr>
      <w:tr>
        <w:trPr/>
        <w:tc>
          <w:tcPr>
            <w:tcW w:w="1559" w:type="dxa"/>
            <w:tcBorders>
              <w:top w:val="single" w:sz="2" w:space="0" w:color="000000"/>
              <w:left w:val="single" w:sz="2" w:space="0" w:color="000000"/>
              <w:bottom w:val="single" w:sz="2" w:space="0" w:color="000000"/>
              <w:right w:val="single" w:sz="2" w:space="0" w:color="000000"/>
            </w:tcBorders>
          </w:tcPr>
          <w:p>
            <w:pPr>
              <w:pStyle w:val="Normal"/>
              <w:widowControl w:val="false"/>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809к от 13.11.2024</w:t>
            </w:r>
          </w:p>
        </w:tc>
        <w:tc>
          <w:tcPr>
            <w:tcW w:w="5217" w:type="dxa"/>
            <w:tcBorders>
              <w:left w:val="single" w:sz="2" w:space="0" w:color="000000"/>
              <w:bottom w:val="single" w:sz="2" w:space="0" w:color="000000"/>
            </w:tcBorders>
            <w:tcMar>
              <w:top w:w="0" w:type="dxa"/>
              <w:right w:w="0" w:type="dxa"/>
            </w:tcMar>
          </w:tcPr>
          <w:p>
            <w:pPr>
              <w:pStyle w:val="Normal"/>
              <w:widowControl w:val="false"/>
              <w:jc w:val="center"/>
              <w:rPr/>
            </w:pPr>
            <w:r>
              <w:rPr/>
              <w:t>Предоставление единовременной денежной компенсации ИП Миллер Л.А., привлеченному для оказания услуг по транспортному обеспечению доставки военнослужащих погибших на специальной военной операции от г.Тюмени для места захоронения на территории Казанского муниципального района, а также перевозки личного состава военного оркестра, почётного экскорта и почётного караула для отдания воинских почестей</w:t>
            </w:r>
          </w:p>
        </w:tc>
        <w:tc>
          <w:tcPr>
            <w:tcW w:w="1107" w:type="dxa"/>
            <w:tcBorders>
              <w:left w:val="single" w:sz="2" w:space="0" w:color="000000"/>
              <w:bottom w:val="single" w:sz="2" w:space="0" w:color="000000"/>
            </w:tcBorders>
            <w:tcMar>
              <w:top w:w="0" w:type="dxa"/>
              <w:right w:w="0" w:type="dxa"/>
            </w:tcMar>
          </w:tcPr>
          <w:p>
            <w:pPr>
              <w:pStyle w:val="Normal"/>
              <w:widowControl w:val="false"/>
              <w:jc w:val="center"/>
              <w:rPr/>
            </w:pPr>
            <w:r>
              <w:rPr/>
              <w:t>0314</w:t>
            </w:r>
          </w:p>
        </w:tc>
        <w:tc>
          <w:tcPr>
            <w:tcW w:w="1417" w:type="dxa"/>
            <w:tcBorders>
              <w:left w:val="single" w:sz="2" w:space="0" w:color="000000"/>
              <w:bottom w:val="single" w:sz="2" w:space="0" w:color="000000"/>
            </w:tcBorders>
            <w:tcMar>
              <w:top w:w="0" w:type="dxa"/>
              <w:right w:w="0" w:type="dxa"/>
            </w:tcMar>
          </w:tcPr>
          <w:p>
            <w:pPr>
              <w:pStyle w:val="Normal"/>
              <w:widowControl w:val="false"/>
              <w:jc w:val="center"/>
              <w:rPr/>
            </w:pPr>
            <w:r>
              <w:rPr/>
              <w:t>9900070700</w:t>
            </w:r>
          </w:p>
        </w:tc>
        <w:tc>
          <w:tcPr>
            <w:tcW w:w="1161" w:type="dxa"/>
            <w:tcBorders>
              <w:left w:val="single" w:sz="2" w:space="0" w:color="000000"/>
              <w:bottom w:val="single" w:sz="2" w:space="0" w:color="000000"/>
            </w:tcBorders>
            <w:tcMar>
              <w:top w:w="0" w:type="dxa"/>
              <w:right w:w="0" w:type="dxa"/>
            </w:tcMar>
          </w:tcPr>
          <w:p>
            <w:pPr>
              <w:pStyle w:val="Normal"/>
              <w:widowControl w:val="false"/>
              <w:jc w:val="center"/>
              <w:rPr/>
            </w:pPr>
            <w:r>
              <w:rPr/>
              <w:t>880</w:t>
            </w:r>
          </w:p>
        </w:tc>
        <w:tc>
          <w:tcPr>
            <w:tcW w:w="1162" w:type="dxa"/>
            <w:tcBorders>
              <w:left w:val="single" w:sz="2" w:space="0" w:color="000000"/>
              <w:bottom w:val="single" w:sz="2" w:space="0" w:color="000000"/>
            </w:tcBorders>
            <w:tcMar>
              <w:top w:w="0" w:type="dxa"/>
              <w:right w:w="0" w:type="dxa"/>
            </w:tcMar>
          </w:tcPr>
          <w:p>
            <w:pPr>
              <w:pStyle w:val="Normal"/>
              <w:widowControl w:val="false"/>
              <w:jc w:val="center"/>
              <w:rPr>
                <w:rFonts w:ascii="Times New Roman" w:hAnsi="Times New Roman" w:cs="Times New Roman"/>
              </w:rPr>
            </w:pPr>
            <w:r>
              <w:rPr>
                <w:rFonts w:cs="Times New Roman" w:ascii="Times New Roman" w:hAnsi="Times New Roman"/>
              </w:rPr>
              <w:t>90000,00</w:t>
            </w:r>
          </w:p>
        </w:tc>
        <w:tc>
          <w:tcPr>
            <w:tcW w:w="1303" w:type="dxa"/>
            <w:tcBorders>
              <w:left w:val="single" w:sz="2" w:space="0" w:color="000000"/>
              <w:bottom w:val="single" w:sz="2" w:space="0" w:color="000000"/>
            </w:tcBorders>
            <w:tcMar>
              <w:top w:w="0" w:type="dxa"/>
              <w:right w:w="0" w:type="dxa"/>
            </w:tcMar>
          </w:tcPr>
          <w:p>
            <w:pPr>
              <w:pStyle w:val="Normal"/>
              <w:widowControl w:val="false"/>
              <w:jc w:val="center"/>
              <w:rPr>
                <w:rFonts w:ascii="Times New Roman" w:hAnsi="Times New Roman" w:cs="Times New Roman"/>
              </w:rPr>
            </w:pPr>
            <w:r>
              <w:rPr>
                <w:rFonts w:cs="Times New Roman" w:ascii="Times New Roman" w:hAnsi="Times New Roman"/>
              </w:rPr>
              <w:t>90000,00</w:t>
            </w:r>
          </w:p>
        </w:tc>
        <w:tc>
          <w:tcPr>
            <w:tcW w:w="1560" w:type="dxa"/>
            <w:tcBorders>
              <w:left w:val="single" w:sz="2" w:space="0" w:color="000000"/>
              <w:bottom w:val="single" w:sz="2" w:space="0" w:color="000000"/>
            </w:tcBorders>
            <w:tcMar>
              <w:top w:w="0" w:type="dxa"/>
              <w:right w:w="0" w:type="dxa"/>
            </w:tcMar>
          </w:tcPr>
          <w:p>
            <w:pPr>
              <w:pStyle w:val="Normal"/>
              <w:widowControl w:val="false"/>
              <w:jc w:val="center"/>
              <w:rPr>
                <w:rFonts w:ascii="Times New Roman" w:hAnsi="Times New Roman" w:cs="Times New Roman"/>
              </w:rPr>
            </w:pPr>
            <w:r>
              <w:rPr>
                <w:rFonts w:cs="Times New Roman" w:ascii="Times New Roman" w:hAnsi="Times New Roman"/>
              </w:rPr>
              <w:t>0,00</w:t>
            </w:r>
          </w:p>
        </w:tc>
        <w:tc>
          <w:tcPr>
            <w:tcW w:w="1558" w:type="dxa"/>
            <w:tcBorders>
              <w:left w:val="single" w:sz="2" w:space="0" w:color="000000"/>
              <w:bottom w:val="single" w:sz="2" w:space="0" w:color="000000"/>
              <w:right w:val="single" w:sz="2" w:space="0" w:color="000000"/>
            </w:tcBorders>
            <w:tcMar>
              <w:top w:w="0" w:type="dxa"/>
            </w:tcMar>
          </w:tcPr>
          <w:p>
            <w:pPr>
              <w:pStyle w:val="Normal"/>
              <w:widowControl w:val="false"/>
              <w:jc w:val="center"/>
              <w:rPr>
                <w:rFonts w:ascii="Times New Roman" w:hAnsi="Times New Roman" w:cs="Times New Roman"/>
              </w:rPr>
            </w:pPr>
            <w:r>
              <w:rPr>
                <w:rFonts w:cs="Times New Roman" w:ascii="Times New Roman" w:hAnsi="Times New Roman"/>
              </w:rPr>
            </w:r>
          </w:p>
        </w:tc>
      </w:tr>
      <w:tr>
        <w:trPr/>
        <w:tc>
          <w:tcPr>
            <w:tcW w:w="1559" w:type="dxa"/>
            <w:tcBorders>
              <w:top w:val="single" w:sz="2" w:space="0" w:color="000000"/>
              <w:left w:val="single" w:sz="2" w:space="0" w:color="000000"/>
              <w:bottom w:val="single" w:sz="2" w:space="0" w:color="000000"/>
              <w:right w:val="single" w:sz="2" w:space="0" w:color="000000"/>
            </w:tcBorders>
          </w:tcPr>
          <w:p>
            <w:pPr>
              <w:pStyle w:val="Normal"/>
              <w:widowControl w:val="false"/>
              <w:jc w:val="center"/>
              <w:rPr>
                <w:rFonts w:ascii="Times New Roman" w:hAnsi="Times New Roman" w:cs="Times New Roman"/>
              </w:rPr>
            </w:pPr>
            <w:r>
              <w:rPr>
                <w:rFonts w:cs="Times New Roman" w:ascii="Times New Roman" w:hAnsi="Times New Roman"/>
              </w:rPr>
            </w:r>
          </w:p>
        </w:tc>
        <w:tc>
          <w:tcPr>
            <w:tcW w:w="5217" w:type="dxa"/>
            <w:tcBorders>
              <w:left w:val="single" w:sz="2" w:space="0" w:color="000000"/>
              <w:bottom w:val="single" w:sz="2" w:space="0" w:color="000000"/>
            </w:tcBorders>
            <w:tcMar>
              <w:top w:w="0" w:type="dxa"/>
              <w:right w:w="0" w:type="dxa"/>
            </w:tcMar>
          </w:tcPr>
          <w:p>
            <w:pPr>
              <w:pStyle w:val="Normal"/>
              <w:widowControl w:val="false"/>
              <w:jc w:val="center"/>
              <w:rPr>
                <w:rFonts w:ascii="Times New Roman" w:hAnsi="Times New Roman" w:cs="Times New Roman"/>
              </w:rPr>
            </w:pPr>
            <w:bookmarkStart w:id="25" w:name="p_2147"/>
            <w:bookmarkEnd w:id="25"/>
            <w:r>
              <w:rPr>
                <w:rFonts w:cs="Times New Roman" w:ascii="Times New Roman" w:hAnsi="Times New Roman"/>
              </w:rPr>
              <w:t>Итого</w:t>
            </w:r>
          </w:p>
        </w:tc>
        <w:tc>
          <w:tcPr>
            <w:tcW w:w="1107" w:type="dxa"/>
            <w:tcBorders>
              <w:left w:val="single" w:sz="2" w:space="0" w:color="000000"/>
              <w:bottom w:val="single" w:sz="2" w:space="0" w:color="000000"/>
            </w:tcBorders>
            <w:tcMar>
              <w:top w:w="0" w:type="dxa"/>
              <w:right w:w="0" w:type="dxa"/>
            </w:tcMar>
          </w:tcPr>
          <w:p>
            <w:pPr>
              <w:pStyle w:val="Normal"/>
              <w:widowControl w:val="false"/>
              <w:jc w:val="center"/>
              <w:rPr>
                <w:rFonts w:ascii="Times New Roman" w:hAnsi="Times New Roman" w:cs="Times New Roman"/>
              </w:rPr>
            </w:pPr>
            <w:r>
              <w:rPr>
                <w:rFonts w:cs="Times New Roman" w:ascii="Times New Roman" w:hAnsi="Times New Roman"/>
              </w:rPr>
            </w:r>
          </w:p>
        </w:tc>
        <w:tc>
          <w:tcPr>
            <w:tcW w:w="1417" w:type="dxa"/>
            <w:tcBorders>
              <w:left w:val="single" w:sz="2" w:space="0" w:color="000000"/>
              <w:bottom w:val="single" w:sz="2" w:space="0" w:color="000000"/>
            </w:tcBorders>
            <w:tcMar>
              <w:top w:w="0" w:type="dxa"/>
              <w:right w:w="0" w:type="dxa"/>
            </w:tcMar>
          </w:tcPr>
          <w:p>
            <w:pPr>
              <w:pStyle w:val="Normal"/>
              <w:widowControl w:val="false"/>
              <w:jc w:val="center"/>
              <w:rPr>
                <w:rFonts w:ascii="Times New Roman" w:hAnsi="Times New Roman" w:cs="Times New Roman"/>
              </w:rPr>
            </w:pPr>
            <w:r>
              <w:rPr>
                <w:rFonts w:cs="Times New Roman" w:ascii="Times New Roman" w:hAnsi="Times New Roman"/>
              </w:rPr>
            </w:r>
          </w:p>
        </w:tc>
        <w:tc>
          <w:tcPr>
            <w:tcW w:w="1161" w:type="dxa"/>
            <w:tcBorders>
              <w:left w:val="single" w:sz="2" w:space="0" w:color="000000"/>
              <w:bottom w:val="single" w:sz="2" w:space="0" w:color="000000"/>
            </w:tcBorders>
            <w:tcMar>
              <w:top w:w="0" w:type="dxa"/>
              <w:right w:w="0" w:type="dxa"/>
            </w:tcMar>
          </w:tcPr>
          <w:p>
            <w:pPr>
              <w:pStyle w:val="Normal"/>
              <w:widowControl w:val="false"/>
              <w:jc w:val="center"/>
              <w:rPr>
                <w:rFonts w:ascii="Times New Roman" w:hAnsi="Times New Roman" w:cs="Times New Roman"/>
              </w:rPr>
            </w:pPr>
            <w:r>
              <w:rPr>
                <w:rFonts w:cs="Times New Roman" w:ascii="Times New Roman" w:hAnsi="Times New Roman"/>
              </w:rPr>
            </w:r>
          </w:p>
        </w:tc>
        <w:tc>
          <w:tcPr>
            <w:tcW w:w="1162" w:type="dxa"/>
            <w:tcBorders>
              <w:left w:val="single" w:sz="2" w:space="0" w:color="000000"/>
              <w:bottom w:val="single" w:sz="2" w:space="0" w:color="000000"/>
            </w:tcBorders>
            <w:tcMar>
              <w:top w:w="0" w:type="dxa"/>
              <w:right w:w="0" w:type="dxa"/>
            </w:tcMar>
          </w:tcPr>
          <w:p>
            <w:pPr>
              <w:pStyle w:val="Normal"/>
              <w:widowControl w:val="false"/>
              <w:jc w:val="center"/>
              <w:rPr>
                <w:rFonts w:ascii="Times New Roman" w:hAnsi="Times New Roman" w:cs="Times New Roman"/>
              </w:rPr>
            </w:pPr>
            <w:r>
              <w:rPr>
                <w:rFonts w:cs="Times New Roman" w:ascii="Times New Roman" w:hAnsi="Times New Roman"/>
              </w:rPr>
              <w:t>534300,00</w:t>
            </w:r>
          </w:p>
        </w:tc>
        <w:tc>
          <w:tcPr>
            <w:tcW w:w="1303" w:type="dxa"/>
            <w:tcBorders>
              <w:left w:val="single" w:sz="2" w:space="0" w:color="000000"/>
              <w:bottom w:val="single" w:sz="2" w:space="0" w:color="000000"/>
            </w:tcBorders>
            <w:tcMar>
              <w:top w:w="0" w:type="dxa"/>
              <w:right w:w="0" w:type="dxa"/>
            </w:tcMar>
          </w:tcPr>
          <w:p>
            <w:pPr>
              <w:pStyle w:val="Normal"/>
              <w:widowControl w:val="false"/>
              <w:jc w:val="center"/>
              <w:rPr>
                <w:rFonts w:ascii="Times New Roman" w:hAnsi="Times New Roman" w:cs="Times New Roman"/>
              </w:rPr>
            </w:pPr>
            <w:r>
              <w:rPr>
                <w:rFonts w:cs="Times New Roman" w:ascii="Times New Roman" w:hAnsi="Times New Roman"/>
              </w:rPr>
              <w:t>527045,63</w:t>
            </w:r>
          </w:p>
        </w:tc>
        <w:tc>
          <w:tcPr>
            <w:tcW w:w="1560" w:type="dxa"/>
            <w:tcBorders>
              <w:left w:val="single" w:sz="2" w:space="0" w:color="000000"/>
              <w:bottom w:val="single" w:sz="2" w:space="0" w:color="000000"/>
            </w:tcBorders>
            <w:tcMar>
              <w:top w:w="0" w:type="dxa"/>
              <w:right w:w="0" w:type="dxa"/>
            </w:tcMar>
          </w:tcPr>
          <w:p>
            <w:pPr>
              <w:pStyle w:val="Normal"/>
              <w:widowControl w:val="false"/>
              <w:jc w:val="center"/>
              <w:rPr>
                <w:rFonts w:ascii="Times New Roman" w:hAnsi="Times New Roman" w:cs="Times New Roman"/>
              </w:rPr>
            </w:pPr>
            <w:r>
              <w:rPr>
                <w:rFonts w:cs="Times New Roman" w:ascii="Times New Roman" w:hAnsi="Times New Roman"/>
              </w:rPr>
              <w:t>7254,37</w:t>
            </w:r>
          </w:p>
        </w:tc>
        <w:tc>
          <w:tcPr>
            <w:tcW w:w="1558" w:type="dxa"/>
            <w:tcBorders>
              <w:left w:val="single" w:sz="2" w:space="0" w:color="000000"/>
              <w:bottom w:val="single" w:sz="2" w:space="0" w:color="000000"/>
              <w:right w:val="single" w:sz="2" w:space="0" w:color="000000"/>
            </w:tcBorders>
            <w:tcMar>
              <w:top w:w="0" w:type="dxa"/>
            </w:tcMar>
          </w:tcPr>
          <w:p>
            <w:pPr>
              <w:pStyle w:val="Normal"/>
              <w:widowControl w:val="false"/>
              <w:jc w:val="center"/>
              <w:rPr>
                <w:rFonts w:ascii="Times New Roman" w:hAnsi="Times New Roman" w:cs="Times New Roman"/>
              </w:rPr>
            </w:pPr>
            <w:r>
              <w:rPr>
                <w:rFonts w:cs="Times New Roman" w:ascii="Times New Roman" w:hAnsi="Times New Roman"/>
              </w:rPr>
            </w:r>
          </w:p>
        </w:tc>
      </w:tr>
    </w:tbl>
    <w:p>
      <w:pPr>
        <w:pStyle w:val="Style20"/>
        <w:jc w:val="center"/>
        <w:rPr>
          <w:rFonts w:ascii="Times New Roman" w:hAnsi="Times New Roman" w:cs="Times New Roman"/>
          <w:sz w:val="24"/>
          <w:szCs w:val="24"/>
        </w:rPr>
      </w:pPr>
      <w:r>
        <w:rPr>
          <w:rFonts w:ascii="Times New Roman" w:hAnsi="Times New Roman"/>
          <w:b/>
          <w:bCs/>
          <w:sz w:val="28"/>
          <w:szCs w:val="28"/>
        </w:rPr>
        <w:t xml:space="preserve">      </w:t>
      </w:r>
      <w:bookmarkStart w:id="26" w:name="p_3674"/>
      <w:bookmarkEnd w:id="26"/>
    </w:p>
    <w:p>
      <w:pPr>
        <w:pStyle w:val="Style20"/>
        <w:spacing w:before="0" w:after="283"/>
        <w:jc w:val="center"/>
        <w:rPr>
          <w:rFonts w:ascii="Times New Roman" w:hAnsi="Times New Roman" w:cs="Times New Roman"/>
          <w:sz w:val="24"/>
          <w:szCs w:val="24"/>
        </w:rPr>
      </w:pPr>
      <w:r>
        <w:rPr>
          <w:rFonts w:cs="Times New Roman" w:ascii="Times New Roman" w:hAnsi="Times New Roman"/>
          <w:sz w:val="24"/>
          <w:szCs w:val="24"/>
        </w:rPr>
        <w:t xml:space="preserve">   </w:t>
      </w:r>
    </w:p>
    <w:p>
      <w:pPr>
        <w:pStyle w:val="Style20"/>
        <w:spacing w:before="0" w:after="283"/>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Руководитель _________________________ Т.А.Богданова</w:t>
      </w:r>
    </w:p>
    <w:p>
      <w:pPr>
        <w:pStyle w:val="Style20"/>
        <w:spacing w:before="0" w:after="283"/>
        <w:jc w:val="center"/>
        <w:rPr>
          <w:rFonts w:ascii="Times New Roman" w:hAnsi="Times New Roman" w:cs="Times New Roman"/>
          <w:sz w:val="24"/>
          <w:szCs w:val="24"/>
        </w:rPr>
      </w:pPr>
      <w:r>
        <w:rPr>
          <w:rFonts w:cs="Times New Roman" w:ascii="Times New Roman" w:hAnsi="Times New Roman"/>
          <w:sz w:val="24"/>
          <w:szCs w:val="24"/>
        </w:rPr>
      </w:r>
    </w:p>
    <w:p>
      <w:pPr>
        <w:pStyle w:val="Style20"/>
        <w:spacing w:before="0" w:after="283"/>
        <w:jc w:val="center"/>
        <w:rPr>
          <w:rFonts w:ascii="Times New Roman" w:hAnsi="Times New Roman" w:cs="Times New Roman"/>
          <w:sz w:val="24"/>
          <w:szCs w:val="24"/>
        </w:rPr>
      </w:pPr>
      <w:r>
        <w:rPr>
          <w:rFonts w:cs="Times New Roman" w:ascii="Times New Roman" w:hAnsi="Times New Roman"/>
          <w:sz w:val="24"/>
          <w:szCs w:val="24"/>
        </w:rPr>
      </w:r>
    </w:p>
    <w:p>
      <w:pPr>
        <w:pStyle w:val="Style20"/>
        <w:spacing w:before="0" w:after="283"/>
        <w:jc w:val="center"/>
        <w:rPr>
          <w:rFonts w:ascii="Times New Roman" w:hAnsi="Times New Roman" w:cs="Times New Roman"/>
          <w:sz w:val="24"/>
          <w:szCs w:val="24"/>
        </w:rPr>
      </w:pPr>
      <w:r>
        <w:rPr>
          <w:rFonts w:cs="Times New Roman" w:ascii="Times New Roman" w:hAnsi="Times New Roman"/>
          <w:sz w:val="24"/>
          <w:szCs w:val="24"/>
        </w:rPr>
      </w:r>
    </w:p>
    <w:p>
      <w:pPr>
        <w:pStyle w:val="Style20"/>
        <w:spacing w:before="0" w:after="283"/>
        <w:jc w:val="center"/>
        <w:rPr>
          <w:rFonts w:ascii="Times New Roman" w:hAnsi="Times New Roman" w:cs="Times New Roman"/>
          <w:sz w:val="24"/>
          <w:szCs w:val="24"/>
        </w:rPr>
      </w:pPr>
      <w:r>
        <w:rPr>
          <w:rFonts w:cs="Times New Roman" w:ascii="Times New Roman" w:hAnsi="Times New Roman"/>
          <w:sz w:val="24"/>
          <w:szCs w:val="24"/>
        </w:rPr>
      </w:r>
    </w:p>
    <w:p>
      <w:pPr>
        <w:pStyle w:val="Style20"/>
        <w:spacing w:before="0" w:after="283"/>
        <w:jc w:val="center"/>
        <w:rPr>
          <w:rFonts w:ascii="Times New Roman" w:hAnsi="Times New Roman" w:cs="Times New Roman"/>
          <w:sz w:val="24"/>
          <w:szCs w:val="24"/>
        </w:rPr>
      </w:pPr>
      <w:r>
        <w:rPr>
          <w:rFonts w:cs="Times New Roman" w:ascii="Times New Roman" w:hAnsi="Times New Roman"/>
          <w:sz w:val="24"/>
          <w:szCs w:val="24"/>
        </w:rPr>
      </w:r>
    </w:p>
    <w:p>
      <w:pPr>
        <w:pStyle w:val="Style20"/>
        <w:spacing w:before="0" w:after="283"/>
        <w:jc w:val="center"/>
        <w:rPr>
          <w:rFonts w:ascii="Times New Roman" w:hAnsi="Times New Roman" w:cs="Times New Roman"/>
          <w:sz w:val="24"/>
          <w:szCs w:val="24"/>
        </w:rPr>
      </w:pPr>
      <w:r>
        <w:rPr>
          <w:rFonts w:cs="Times New Roman" w:ascii="Times New Roman" w:hAnsi="Times New Roman"/>
          <w:sz w:val="24"/>
          <w:szCs w:val="24"/>
        </w:rPr>
      </w:r>
    </w:p>
    <w:p>
      <w:pPr>
        <w:pStyle w:val="Style20"/>
        <w:spacing w:before="0" w:after="283"/>
        <w:jc w:val="center"/>
        <w:rPr>
          <w:rFonts w:ascii="Times New Roman" w:hAnsi="Times New Roman" w:cs="Times New Roman"/>
          <w:sz w:val="24"/>
          <w:szCs w:val="24"/>
        </w:rPr>
      </w:pPr>
      <w:r>
        <w:rPr>
          <w:rFonts w:cs="Times New Roman" w:ascii="Times New Roman" w:hAnsi="Times New Roman"/>
          <w:sz w:val="24"/>
          <w:szCs w:val="24"/>
        </w:rPr>
      </w:r>
    </w:p>
    <w:p>
      <w:pPr>
        <w:pStyle w:val="Style20"/>
        <w:spacing w:before="0" w:after="283"/>
        <w:jc w:val="center"/>
        <w:rPr>
          <w:rFonts w:ascii="Times New Roman" w:hAnsi="Times New Roman" w:cs="Times New Roman"/>
          <w:sz w:val="24"/>
          <w:szCs w:val="24"/>
        </w:rPr>
      </w:pPr>
      <w:r>
        <w:rPr>
          <w:rFonts w:cs="Times New Roman" w:ascii="Times New Roman" w:hAnsi="Times New Roman"/>
          <w:sz w:val="24"/>
          <w:szCs w:val="24"/>
        </w:rPr>
      </w:r>
    </w:p>
    <w:p>
      <w:pPr>
        <w:pStyle w:val="Style20"/>
        <w:spacing w:before="0" w:after="283"/>
        <w:jc w:val="center"/>
        <w:rPr>
          <w:rFonts w:ascii="Times New Roman" w:hAnsi="Times New Roman" w:cs="Times New Roman"/>
          <w:sz w:val="24"/>
          <w:szCs w:val="24"/>
        </w:rPr>
      </w:pPr>
      <w:r>
        <w:rPr>
          <w:rFonts w:cs="Times New Roman" w:ascii="Times New Roman" w:hAnsi="Times New Roman"/>
          <w:sz w:val="24"/>
          <w:szCs w:val="24"/>
        </w:rPr>
      </w:r>
    </w:p>
    <w:p>
      <w:pPr>
        <w:pStyle w:val="Style20"/>
        <w:spacing w:before="0" w:after="283"/>
        <w:jc w:val="center"/>
        <w:rPr>
          <w:rFonts w:ascii="Times New Roman" w:hAnsi="Times New Roman" w:cs="Times New Roman"/>
          <w:sz w:val="24"/>
          <w:szCs w:val="24"/>
        </w:rPr>
      </w:pPr>
      <w:r>
        <w:rPr>
          <w:rFonts w:cs="Times New Roman" w:ascii="Times New Roman" w:hAnsi="Times New Roman"/>
          <w:sz w:val="24"/>
          <w:szCs w:val="24"/>
        </w:rPr>
      </w:r>
    </w:p>
    <w:p>
      <w:pPr>
        <w:pStyle w:val="Style20"/>
        <w:spacing w:before="0" w:after="283"/>
        <w:jc w:val="center"/>
        <w:rPr>
          <w:rFonts w:ascii="Times New Roman" w:hAnsi="Times New Roman" w:cs="Times New Roman"/>
          <w:sz w:val="24"/>
          <w:szCs w:val="24"/>
        </w:rPr>
      </w:pPr>
      <w:r>
        <w:rPr>
          <w:rFonts w:cs="Times New Roman" w:ascii="Times New Roman" w:hAnsi="Times New Roman"/>
          <w:sz w:val="24"/>
          <w:szCs w:val="24"/>
        </w:rPr>
      </w:r>
    </w:p>
    <w:p>
      <w:pPr>
        <w:pStyle w:val="Style20"/>
        <w:spacing w:before="0" w:after="283"/>
        <w:jc w:val="center"/>
        <w:rPr>
          <w:rFonts w:ascii="Times New Roman" w:hAnsi="Times New Roman" w:cs="Times New Roman"/>
          <w:sz w:val="24"/>
          <w:szCs w:val="24"/>
        </w:rPr>
      </w:pPr>
      <w:r>
        <w:rPr>
          <w:rFonts w:cs="Times New Roman" w:ascii="Times New Roman" w:hAnsi="Times New Roman"/>
          <w:sz w:val="24"/>
          <w:szCs w:val="24"/>
        </w:rPr>
      </w:r>
    </w:p>
    <w:p>
      <w:pPr>
        <w:pStyle w:val="Style20"/>
        <w:spacing w:before="0" w:after="283"/>
        <w:jc w:val="center"/>
        <w:rPr>
          <w:rFonts w:ascii="Times New Roman" w:hAnsi="Times New Roman" w:cs="Times New Roman"/>
          <w:sz w:val="24"/>
          <w:szCs w:val="24"/>
        </w:rPr>
      </w:pPr>
      <w:r>
        <w:rPr>
          <w:rFonts w:cs="Times New Roman" w:ascii="Times New Roman" w:hAnsi="Times New Roman"/>
          <w:sz w:val="24"/>
          <w:szCs w:val="24"/>
        </w:rPr>
      </w:r>
    </w:p>
    <w:p>
      <w:pPr>
        <w:pStyle w:val="Style20"/>
        <w:spacing w:before="0" w:after="283"/>
        <w:jc w:val="center"/>
        <w:rPr>
          <w:rFonts w:ascii="Times New Roman" w:hAnsi="Times New Roman" w:cs="Times New Roman"/>
          <w:sz w:val="24"/>
          <w:szCs w:val="24"/>
        </w:rPr>
      </w:pPr>
      <w:r>
        <w:rPr/>
      </w:r>
    </w:p>
    <w:sectPr>
      <w:type w:val="nextPage"/>
      <w:pgSz w:orient="landscape" w:w="16838" w:h="11906"/>
      <w:pgMar w:left="1134" w:right="1134" w:header="0" w:top="397" w:footer="0" w:bottom="39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ahoma">
    <w:charset w:val="cc"/>
    <w:family w:val="roman"/>
    <w:pitch w:val="variable"/>
  </w:font>
  <w:font w:name="Liberation Sans">
    <w:altName w:val="Arial"/>
    <w:charset w:val="cc"/>
    <w:family w:val="roman"/>
    <w:pitch w:val="variable"/>
  </w:font>
  <w:font w:name="Liberation Mono">
    <w:altName w:val="Courier New"/>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ru-RU"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NSimSun" w:cs="Mangal"/>
      <w:color w:val="auto"/>
      <w:kern w:val="2"/>
      <w:sz w:val="24"/>
      <w:szCs w:val="24"/>
      <w:lang w:val="ru-RU" w:eastAsia="zh-CN" w:bidi="hi-IN"/>
    </w:rPr>
  </w:style>
  <w:style w:type="character" w:styleId="DefaultParagraphFont" w:default="1">
    <w:name w:val="Default Paragraph Font"/>
    <w:uiPriority w:val="1"/>
    <w:semiHidden/>
    <w:unhideWhenUsed/>
    <w:qFormat/>
    <w:rPr/>
  </w:style>
  <w:style w:type="character" w:styleId="Internetlink" w:customStyle="1">
    <w:name w:val="Hyperlink"/>
    <w:qFormat/>
    <w:rPr>
      <w:color w:val="000080"/>
      <w:u w:val="single"/>
    </w:rPr>
  </w:style>
  <w:style w:type="character" w:styleId="Style14" w:customStyle="1">
    <w:name w:val="Текст выноски Знак"/>
    <w:basedOn w:val="DefaultParagraphFont"/>
    <w:link w:val="a6"/>
    <w:uiPriority w:val="99"/>
    <w:semiHidden/>
    <w:qFormat/>
    <w:rsid w:val="00b0211e"/>
    <w:rPr>
      <w:rFonts w:ascii="Tahoma" w:hAnsi="Tahoma"/>
      <w:sz w:val="16"/>
      <w:szCs w:val="14"/>
    </w:rPr>
  </w:style>
  <w:style w:type="paragraph" w:styleId="Style15" w:customStyle="1">
    <w:name w:val="Заголовок"/>
    <w:basedOn w:val="Standard"/>
    <w:next w:val="Textbody"/>
    <w:qFormat/>
    <w:pPr>
      <w:keepNext w:val="true"/>
      <w:spacing w:before="240" w:after="120"/>
    </w:pPr>
    <w:rPr>
      <w:rFonts w:ascii="Liberation Sans" w:hAnsi="Liberation Sans" w:eastAsia="Microsoft YaHei"/>
      <w:sz w:val="28"/>
      <w:szCs w:val="28"/>
    </w:rPr>
  </w:style>
  <w:style w:type="paragraph" w:styleId="Style16">
    <w:name w:val="Body Text"/>
    <w:basedOn w:val="Normal"/>
    <w:pPr>
      <w:spacing w:lineRule="auto" w:line="276" w:before="0" w:after="140"/>
    </w:pPr>
    <w:rPr/>
  </w:style>
  <w:style w:type="paragraph" w:styleId="Style17">
    <w:name w:val="List"/>
    <w:basedOn w:val="Textbody"/>
    <w:pPr/>
    <w:rPr/>
  </w:style>
  <w:style w:type="paragraph" w:styleId="Style18">
    <w:name w:val="Caption"/>
    <w:basedOn w:val="Normal"/>
    <w:qFormat/>
    <w:pPr>
      <w:suppressLineNumbers/>
      <w:spacing w:before="120" w:after="120"/>
    </w:pPr>
    <w:rPr>
      <w:rFonts w:cs="Mangal"/>
      <w:i/>
      <w:iCs/>
      <w:sz w:val="24"/>
      <w:szCs w:val="24"/>
    </w:rPr>
  </w:style>
  <w:style w:type="paragraph" w:styleId="Style19" w:customStyle="1">
    <w:name w:val="Указатель"/>
    <w:basedOn w:val="Standard"/>
    <w:qFormat/>
    <w:pPr>
      <w:suppressLineNumbers/>
    </w:pPr>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NSimSun" w:cs="Mangal"/>
      <w:color w:val="auto"/>
      <w:kern w:val="2"/>
      <w:sz w:val="24"/>
      <w:szCs w:val="24"/>
      <w:lang w:val="ru-RU" w:eastAsia="zh-CN" w:bidi="hi-IN"/>
    </w:rPr>
  </w:style>
  <w:style w:type="paragraph" w:styleId="Textbody" w:customStyle="1">
    <w:name w:val="Text body"/>
    <w:basedOn w:val="Standard"/>
    <w:qFormat/>
    <w:pPr>
      <w:spacing w:lineRule="auto" w:line="276" w:before="0" w:after="140"/>
    </w:pPr>
    <w:rPr/>
  </w:style>
  <w:style w:type="paragraph" w:styleId="Caption">
    <w:name w:val="caption"/>
    <w:basedOn w:val="Standard"/>
    <w:qFormat/>
    <w:pPr>
      <w:suppressLineNumbers/>
      <w:spacing w:before="120" w:after="120"/>
    </w:pPr>
    <w:rPr>
      <w:i/>
      <w:iCs/>
    </w:rPr>
  </w:style>
  <w:style w:type="paragraph" w:styleId="Style20" w:customStyle="1">
    <w:name w:val="Текст в заданном формате"/>
    <w:basedOn w:val="Standard"/>
    <w:qFormat/>
    <w:pPr/>
    <w:rPr>
      <w:rFonts w:ascii="Liberation Mono" w:hAnsi="Liberation Mono" w:cs="Liberation Mono"/>
      <w:sz w:val="20"/>
      <w:szCs w:val="20"/>
    </w:rPr>
  </w:style>
  <w:style w:type="paragraph" w:styleId="Style21" w:customStyle="1">
    <w:name w:val="Содержимое таблицы"/>
    <w:basedOn w:val="Standard"/>
    <w:qFormat/>
    <w:pPr>
      <w:widowControl w:val="false"/>
      <w:suppressLineNumbers/>
    </w:pPr>
    <w:rPr/>
  </w:style>
  <w:style w:type="paragraph" w:styleId="Style22" w:customStyle="1">
    <w:name w:val="Заголовок таблицы"/>
    <w:basedOn w:val="Style21"/>
    <w:qFormat/>
    <w:pPr>
      <w:jc w:val="center"/>
    </w:pPr>
    <w:rPr>
      <w:b/>
      <w:bCs/>
    </w:rPr>
  </w:style>
  <w:style w:type="paragraph" w:styleId="BalloonText">
    <w:name w:val="Balloon Text"/>
    <w:basedOn w:val="Normal"/>
    <w:link w:val="a7"/>
    <w:uiPriority w:val="99"/>
    <w:semiHidden/>
    <w:unhideWhenUsed/>
    <w:qFormat/>
    <w:rsid w:val="00b0211e"/>
    <w:pPr/>
    <w:rPr>
      <w:rFonts w:ascii="Tahoma" w:hAnsi="Tahoma"/>
      <w:sz w:val="16"/>
      <w:szCs w:val="1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59"/>
    <w:rsid w:val="005c69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LibreOffice/7.1.2.2$Windows_X86_64 LibreOffice_project/8a45595d069ef5570103caea1b71cc9d82b2aae4</Application>
  <AppVersion>15.0000</AppVersion>
  <Pages>2</Pages>
  <Words>240</Words>
  <Characters>1692</Characters>
  <CharactersWithSpaces>1932</CharactersWithSpaces>
  <Paragraphs>75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2025-03-13T06:30:00Z</dcterms:created>
  <dc:creator>Муканова Гульжан Науановна</dc:creator>
  <dc:description/>
  <dc:language>ru-RU</dc:language>
  <cp:lastModifiedBy>Мельникова</cp:lastModifiedBy>
  <cp:lastPrinted>2025-03-13T06:23:00Z</cp:lastPrinted>
  <dcterms:modified xsi:type="dcterms:W3CDTF">2025-03-13T06:30:00Z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