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F089D" w:rsidP="00C56959">
      <w:pPr>
        <w:jc w:val="center"/>
        <w:rPr>
          <w:b/>
          <w:sz w:val="32"/>
          <w:szCs w:val="32"/>
        </w:rPr>
      </w:pPr>
      <w:r w:rsidRPr="00C56959">
        <w:rPr>
          <w:b/>
          <w:sz w:val="32"/>
          <w:szCs w:val="32"/>
        </w:rPr>
        <w:t>ДУМА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56959" w:rsidP="00194FE5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194FE5" w:rsidP="00194FE5">
      <w:pPr>
        <w:pStyle w:val="6"/>
        <w:rPr>
          <w:b/>
          <w:sz w:val="26"/>
          <w:szCs w:val="26"/>
        </w:rPr>
      </w:pPr>
      <w:r w:rsidRPr="00AC645C">
        <w:rPr>
          <w:sz w:val="26"/>
          <w:szCs w:val="26"/>
        </w:rPr>
        <w:t>22</w:t>
      </w:r>
      <w:r w:rsidR="007F099E" w:rsidRPr="00AC645C">
        <w:rPr>
          <w:sz w:val="26"/>
          <w:szCs w:val="26"/>
        </w:rPr>
        <w:t xml:space="preserve"> </w:t>
      </w:r>
      <w:r w:rsidRPr="00AC645C">
        <w:rPr>
          <w:sz w:val="26"/>
          <w:szCs w:val="26"/>
        </w:rPr>
        <w:t>октября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  </w:t>
      </w:r>
      <w:r w:rsidR="001434FA">
        <w:rPr>
          <w:sz w:val="26"/>
          <w:szCs w:val="26"/>
        </w:rPr>
        <w:t xml:space="preserve">  </w:t>
      </w:r>
      <w:r w:rsidR="006A2DDA" w:rsidRPr="00AC645C">
        <w:rPr>
          <w:sz w:val="26"/>
          <w:szCs w:val="26"/>
        </w:rPr>
        <w:t xml:space="preserve"> </w:t>
      </w:r>
      <w:r w:rsidR="00301341" w:rsidRPr="00AC645C">
        <w:rPr>
          <w:sz w:val="26"/>
          <w:szCs w:val="26"/>
        </w:rPr>
        <w:t>№</w:t>
      </w:r>
      <w:r w:rsidR="001434FA">
        <w:rPr>
          <w:sz w:val="26"/>
          <w:szCs w:val="26"/>
        </w:rPr>
        <w:t xml:space="preserve"> 56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783981" w:rsidRDefault="008479AB" w:rsidP="008479A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Думы Пешневского сельского поселения от 29.11.2024 № 158 «О бюджете Пешневского сельского поселения Казанского муниципального района Тюменской области </w:t>
      </w:r>
    </w:p>
    <w:p w:rsidR="008479AB" w:rsidRDefault="008479AB" w:rsidP="008479AB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 год и на плановый период 2026 и 2027 годов»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6E6B4B" w:rsidRPr="0045475F" w:rsidRDefault="006E6B4B" w:rsidP="00D9210E">
      <w:pPr>
        <w:ind w:firstLine="567"/>
        <w:jc w:val="both"/>
        <w:rPr>
          <w:sz w:val="26"/>
          <w:szCs w:val="26"/>
        </w:rPr>
      </w:pPr>
      <w:r w:rsidRPr="0045475F">
        <w:rPr>
          <w:sz w:val="26"/>
          <w:szCs w:val="26"/>
        </w:rPr>
        <w:t xml:space="preserve">Дума Казанского муниципального </w:t>
      </w:r>
      <w:r w:rsidR="00442541" w:rsidRPr="0045475F">
        <w:rPr>
          <w:sz w:val="26"/>
          <w:szCs w:val="26"/>
        </w:rPr>
        <w:t>округа первого созыва</w:t>
      </w:r>
    </w:p>
    <w:p w:rsidR="00194FE5" w:rsidRPr="0045475F" w:rsidRDefault="00194FE5" w:rsidP="00D9210E">
      <w:pPr>
        <w:jc w:val="both"/>
        <w:rPr>
          <w:sz w:val="26"/>
          <w:szCs w:val="26"/>
        </w:rPr>
      </w:pPr>
    </w:p>
    <w:p w:rsidR="00371302" w:rsidRDefault="006E6B4B" w:rsidP="00371302">
      <w:pPr>
        <w:jc w:val="both"/>
        <w:rPr>
          <w:sz w:val="26"/>
          <w:szCs w:val="26"/>
        </w:rPr>
      </w:pPr>
      <w:r w:rsidRPr="0045475F">
        <w:rPr>
          <w:sz w:val="26"/>
          <w:szCs w:val="26"/>
        </w:rPr>
        <w:t>РЕШИЛА:</w:t>
      </w:r>
    </w:p>
    <w:p w:rsidR="008479AB" w:rsidRPr="008479AB" w:rsidRDefault="008479AB" w:rsidP="008479AB">
      <w:pPr>
        <w:pStyle w:val="4"/>
        <w:numPr>
          <w:ilvl w:val="3"/>
          <w:numId w:val="42"/>
        </w:numPr>
        <w:tabs>
          <w:tab w:val="left" w:pos="555"/>
        </w:tabs>
        <w:suppressAutoHyphens/>
        <w:spacing w:before="0" w:after="0"/>
        <w:ind w:left="0" w:firstLine="567"/>
        <w:jc w:val="both"/>
        <w:rPr>
          <w:b w:val="0"/>
          <w:sz w:val="26"/>
          <w:szCs w:val="26"/>
        </w:rPr>
      </w:pPr>
      <w:r w:rsidRPr="008479AB">
        <w:rPr>
          <w:b w:val="0"/>
          <w:sz w:val="26"/>
          <w:szCs w:val="26"/>
        </w:rPr>
        <w:t>1. Внести в решение Думы Пешневского сельского поселения от 29.11.2024</w:t>
      </w:r>
      <w:r w:rsidR="00783981">
        <w:rPr>
          <w:b w:val="0"/>
          <w:sz w:val="26"/>
          <w:szCs w:val="26"/>
        </w:rPr>
        <w:t xml:space="preserve">                      </w:t>
      </w:r>
      <w:r w:rsidRPr="008479AB">
        <w:rPr>
          <w:b w:val="0"/>
          <w:sz w:val="26"/>
          <w:szCs w:val="26"/>
        </w:rPr>
        <w:t xml:space="preserve"> № 158 «О бюджете Пешневского сельского поселения Казанского муниципального района Тюменской области на 2025 год и на плановый период 2026 и 2027 годов», </w:t>
      </w:r>
      <w:r w:rsidR="00783981">
        <w:rPr>
          <w:b w:val="0"/>
          <w:sz w:val="26"/>
          <w:szCs w:val="26"/>
        </w:rPr>
        <w:t xml:space="preserve">                </w:t>
      </w:r>
      <w:r w:rsidRPr="008479AB">
        <w:rPr>
          <w:b w:val="0"/>
          <w:sz w:val="26"/>
          <w:szCs w:val="26"/>
        </w:rPr>
        <w:t>с изменениями от 13.02.2025 № 180, от 31.03.2025 № 184, от 19.05.2025 № 187,</w:t>
      </w:r>
      <w:r w:rsidR="00783981">
        <w:rPr>
          <w:b w:val="0"/>
          <w:sz w:val="26"/>
          <w:szCs w:val="26"/>
        </w:rPr>
        <w:t xml:space="preserve">                     </w:t>
      </w:r>
      <w:r w:rsidRPr="008479AB">
        <w:rPr>
          <w:b w:val="0"/>
          <w:sz w:val="26"/>
          <w:szCs w:val="26"/>
        </w:rPr>
        <w:t xml:space="preserve"> от 30.06.2025 № 193, следующего содержания: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 xml:space="preserve">1.1.  </w:t>
      </w:r>
      <w:r w:rsidRPr="008479AB">
        <w:rPr>
          <w:sz w:val="26"/>
          <w:szCs w:val="26"/>
        </w:rPr>
        <w:t>В п.п. 1 п. 1 статьи 1 решения вместо «3875» следует читать «3722».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1.2.   В п.п. 2 п.1 статьи 1 решения   вместо  «4098» следует читать «3945».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1.3.   В п.п.1 п.2 статьи 1 решения   вместо  «3877» следует читать «3135», вместо «4099» следует читать «3357».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 xml:space="preserve">1.4.  В п.п. 2 п.2 статьи 1 решения   вместо  «3877» следует читать «3135», вместо  «4099» следует читать «3357».  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1.5. Приложение № 1 к решению изложить в новой редакции согласно приложению № 1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1.6. Приложение № 2 к решению изложить в новой редакции согласно приложению № 2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1.7. Приложение № 3 к решению изложить в новой редакции согласно приложению № 3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1.8. Приложение № 4 к решению изложить в новой редакции согласно приложению № 4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1.9. Приложение № 5 к решению изложить в новой редакции согласно приложению № 5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1.10. Приложение № 6 к решению изложить в новой редакции согласно приложению№  6 к настоящему решению.</w:t>
      </w:r>
    </w:p>
    <w:p w:rsidR="008479AB" w:rsidRPr="008479AB" w:rsidRDefault="008479AB" w:rsidP="008479AB">
      <w:pPr>
        <w:widowControl w:val="0"/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1.11. Приложение № 7 к решению изложить в новой редакции согласно приложению № 7 к настоящему решению.</w:t>
      </w:r>
    </w:p>
    <w:p w:rsidR="008479AB" w:rsidRPr="008479AB" w:rsidRDefault="008479AB" w:rsidP="008479AB">
      <w:pPr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1.12. Приложение № 8 к решению изложить в новой редакции согласно приложению № 8 к настоящему решению.</w:t>
      </w:r>
    </w:p>
    <w:p w:rsidR="008479AB" w:rsidRPr="008479AB" w:rsidRDefault="008479AB" w:rsidP="008479AB">
      <w:pPr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1.13. Приложение № 9 к решению изложить в новой редакции согласно приложению № 9 к настоящему решению.</w:t>
      </w:r>
    </w:p>
    <w:p w:rsidR="008479AB" w:rsidRPr="008479AB" w:rsidRDefault="008479AB" w:rsidP="008479AB">
      <w:pPr>
        <w:ind w:firstLine="567"/>
        <w:jc w:val="both"/>
        <w:rPr>
          <w:sz w:val="26"/>
          <w:szCs w:val="26"/>
        </w:rPr>
      </w:pPr>
      <w:r w:rsidRPr="008479AB">
        <w:rPr>
          <w:sz w:val="26"/>
          <w:szCs w:val="26"/>
          <w:lang w:eastAsia="zh-CN"/>
        </w:rPr>
        <w:t>1.14. Приложение № 10 к решению изложить в новой редакции согласно приложению</w:t>
      </w:r>
      <w:r w:rsidR="00783981">
        <w:rPr>
          <w:sz w:val="26"/>
          <w:szCs w:val="26"/>
          <w:lang w:eastAsia="zh-CN"/>
        </w:rPr>
        <w:t xml:space="preserve"> </w:t>
      </w:r>
      <w:r w:rsidRPr="008479AB">
        <w:rPr>
          <w:sz w:val="26"/>
          <w:szCs w:val="26"/>
          <w:lang w:eastAsia="zh-CN"/>
        </w:rPr>
        <w:t>№  10 к настоящему решению.</w:t>
      </w:r>
    </w:p>
    <w:p w:rsidR="001434FA" w:rsidRDefault="001434FA" w:rsidP="001434FA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lastRenderedPageBreak/>
        <w:t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</w:t>
      </w:r>
      <w:r w:rsidRPr="00C311A0">
        <w:rPr>
          <w:spacing w:val="-20"/>
          <w:sz w:val="26"/>
          <w:szCs w:val="26"/>
        </w:rPr>
        <w:t xml:space="preserve"> </w:t>
      </w:r>
      <w:r w:rsidRPr="00C311A0">
        <w:rPr>
          <w:sz w:val="26"/>
          <w:szCs w:val="26"/>
        </w:rPr>
        <w:t>(</w:t>
      </w:r>
      <w:hyperlink r:id="rId7">
        <w:r w:rsidRPr="001434FA">
          <w:rPr>
            <w:rStyle w:val="ae"/>
            <w:rFonts w:eastAsiaTheme="majorEastAsia"/>
            <w:color w:val="auto"/>
            <w:sz w:val="26"/>
            <w:szCs w:val="26"/>
            <w:u w:val="none"/>
          </w:rPr>
          <w:t>https://megatyumen.ru/</w:t>
        </w:r>
      </w:hyperlink>
      <w:r w:rsidRPr="001434FA">
        <w:rPr>
          <w:sz w:val="26"/>
          <w:szCs w:val="26"/>
        </w:rPr>
        <w:t>).</w:t>
      </w:r>
    </w:p>
    <w:p w:rsidR="001434FA" w:rsidRDefault="001434FA" w:rsidP="001434FA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1434FA" w:rsidRDefault="001434FA" w:rsidP="001434FA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1434FA" w:rsidRDefault="001434FA" w:rsidP="001434FA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FA7C99" w:rsidRDefault="00FA7C99" w:rsidP="00FA7C99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6E6B4B" w:rsidRPr="00EA21CB" w:rsidRDefault="006E6B4B" w:rsidP="00D9210E">
      <w:pPr>
        <w:jc w:val="both"/>
        <w:rPr>
          <w:sz w:val="26"/>
          <w:szCs w:val="26"/>
        </w:rPr>
      </w:pPr>
      <w:bookmarkStart w:id="0" w:name="_GoBack"/>
      <w:bookmarkEnd w:id="0"/>
    </w:p>
    <w:p w:rsidR="006E6B4B" w:rsidRPr="00C56959" w:rsidRDefault="006E6B4B" w:rsidP="006E6B4B">
      <w:pPr>
        <w:ind w:right="317"/>
      </w:pPr>
    </w:p>
    <w:p w:rsidR="006E6B4B" w:rsidRPr="00C56959" w:rsidRDefault="006E6B4B" w:rsidP="006E6B4B">
      <w:pPr>
        <w:ind w:right="317"/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3D302C" w:rsidRDefault="003D302C" w:rsidP="006E6B4B">
      <w:pPr>
        <w:ind w:right="317"/>
        <w:rPr>
          <w:sz w:val="28"/>
          <w:szCs w:val="28"/>
        </w:rPr>
      </w:pPr>
    </w:p>
    <w:p w:rsidR="00EA21CB" w:rsidRDefault="00EA21CB" w:rsidP="006E6B4B">
      <w:pPr>
        <w:ind w:right="317"/>
        <w:rPr>
          <w:sz w:val="28"/>
          <w:szCs w:val="28"/>
        </w:rPr>
      </w:pPr>
    </w:p>
    <w:p w:rsidR="00194FE5" w:rsidRDefault="00194FE5" w:rsidP="006E6B4B">
      <w:pPr>
        <w:ind w:right="317"/>
        <w:rPr>
          <w:sz w:val="28"/>
          <w:szCs w:val="28"/>
        </w:rPr>
      </w:pPr>
    </w:p>
    <w:sectPr w:rsidR="00194FE5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F7B2D"/>
    <w:multiLevelType w:val="multilevel"/>
    <w:tmpl w:val="7A1845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1CBF1282"/>
    <w:multiLevelType w:val="multilevel"/>
    <w:tmpl w:val="980CB47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065C2B"/>
    <w:multiLevelType w:val="multilevel"/>
    <w:tmpl w:val="698696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3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2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9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1"/>
  </w:num>
  <w:num w:numId="4">
    <w:abstractNumId w:val="34"/>
  </w:num>
  <w:num w:numId="5">
    <w:abstractNumId w:val="26"/>
  </w:num>
  <w:num w:numId="6">
    <w:abstractNumId w:val="2"/>
  </w:num>
  <w:num w:numId="7">
    <w:abstractNumId w:val="25"/>
  </w:num>
  <w:num w:numId="8">
    <w:abstractNumId w:val="25"/>
  </w:num>
  <w:num w:numId="9">
    <w:abstractNumId w:val="8"/>
  </w:num>
  <w:num w:numId="10">
    <w:abstractNumId w:val="3"/>
  </w:num>
  <w:num w:numId="11">
    <w:abstractNumId w:val="21"/>
  </w:num>
  <w:num w:numId="12">
    <w:abstractNumId w:val="33"/>
  </w:num>
  <w:num w:numId="13">
    <w:abstractNumId w:val="27"/>
  </w:num>
  <w:num w:numId="14">
    <w:abstractNumId w:val="22"/>
  </w:num>
  <w:num w:numId="15">
    <w:abstractNumId w:val="39"/>
  </w:num>
  <w:num w:numId="16">
    <w:abstractNumId w:val="0"/>
  </w:num>
  <w:num w:numId="17">
    <w:abstractNumId w:val="37"/>
  </w:num>
  <w:num w:numId="18">
    <w:abstractNumId w:val="29"/>
  </w:num>
  <w:num w:numId="19">
    <w:abstractNumId w:val="7"/>
  </w:num>
  <w:num w:numId="20">
    <w:abstractNumId w:val="24"/>
  </w:num>
  <w:num w:numId="21">
    <w:abstractNumId w:val="36"/>
  </w:num>
  <w:num w:numId="22">
    <w:abstractNumId w:val="1"/>
  </w:num>
  <w:num w:numId="23">
    <w:abstractNumId w:val="20"/>
  </w:num>
  <w:num w:numId="24">
    <w:abstractNumId w:val="38"/>
  </w:num>
  <w:num w:numId="25">
    <w:abstractNumId w:val="16"/>
  </w:num>
  <w:num w:numId="26">
    <w:abstractNumId w:val="30"/>
  </w:num>
  <w:num w:numId="27">
    <w:abstractNumId w:val="13"/>
  </w:num>
  <w:num w:numId="28">
    <w:abstractNumId w:val="6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3"/>
  </w:num>
  <w:num w:numId="32">
    <w:abstractNumId w:val="5"/>
  </w:num>
  <w:num w:numId="33">
    <w:abstractNumId w:val="17"/>
  </w:num>
  <w:num w:numId="34">
    <w:abstractNumId w:val="18"/>
  </w:num>
  <w:num w:numId="35">
    <w:abstractNumId w:val="28"/>
  </w:num>
  <w:num w:numId="36">
    <w:abstractNumId w:val="11"/>
  </w:num>
  <w:num w:numId="37">
    <w:abstractNumId w:val="35"/>
  </w:num>
  <w:num w:numId="38">
    <w:abstractNumId w:val="14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0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434FA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87A39"/>
    <w:rsid w:val="002B2347"/>
    <w:rsid w:val="002C1A2A"/>
    <w:rsid w:val="002D18A4"/>
    <w:rsid w:val="002D58AF"/>
    <w:rsid w:val="002F7510"/>
    <w:rsid w:val="00301341"/>
    <w:rsid w:val="003117C5"/>
    <w:rsid w:val="00314FEA"/>
    <w:rsid w:val="00325019"/>
    <w:rsid w:val="00337008"/>
    <w:rsid w:val="00355EC7"/>
    <w:rsid w:val="003601C6"/>
    <w:rsid w:val="00365E1E"/>
    <w:rsid w:val="00371302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5475F"/>
    <w:rsid w:val="00470A61"/>
    <w:rsid w:val="004768C3"/>
    <w:rsid w:val="00483F8E"/>
    <w:rsid w:val="00486F30"/>
    <w:rsid w:val="00495D7E"/>
    <w:rsid w:val="004B03E3"/>
    <w:rsid w:val="004B20FE"/>
    <w:rsid w:val="004B7591"/>
    <w:rsid w:val="004D2D5A"/>
    <w:rsid w:val="004D4714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3981"/>
    <w:rsid w:val="0078604A"/>
    <w:rsid w:val="00794E99"/>
    <w:rsid w:val="00795651"/>
    <w:rsid w:val="007B3009"/>
    <w:rsid w:val="007B4A20"/>
    <w:rsid w:val="007B6E79"/>
    <w:rsid w:val="007F099E"/>
    <w:rsid w:val="007F14D9"/>
    <w:rsid w:val="007F2CBC"/>
    <w:rsid w:val="007F395B"/>
    <w:rsid w:val="007F7030"/>
    <w:rsid w:val="0082320C"/>
    <w:rsid w:val="00843E40"/>
    <w:rsid w:val="008479AB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A7C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143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143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2025-10-16T08:40:00Z</cp:lastPrinted>
  <dcterms:created xsi:type="dcterms:W3CDTF">2025-10-21T14:48:00Z</dcterms:created>
  <dcterms:modified xsi:type="dcterms:W3CDTF">2025-10-21T15:46:00Z</dcterms:modified>
</cp:coreProperties>
</file>