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B4B" w:rsidRDefault="00981139" w:rsidP="006E6B4B">
      <w:pPr>
        <w:pStyle w:val="7"/>
        <w:spacing w:line="0" w:lineRule="atLeast"/>
        <w:jc w:val="center"/>
        <w:rPr>
          <w:sz w:val="28"/>
          <w:szCs w:val="28"/>
        </w:rPr>
      </w:pPr>
      <w:r>
        <w:rPr>
          <w:noProof/>
        </w:rPr>
        <w:drawing>
          <wp:anchor distT="0" distB="0" distL="0" distR="0" simplePos="0" relativeHeight="251659264" behindDoc="0" locked="0" layoutInCell="1" allowOverlap="1" wp14:anchorId="3CC8F5FA" wp14:editId="049146B9">
            <wp:simplePos x="0" y="0"/>
            <wp:positionH relativeFrom="column">
              <wp:posOffset>2802890</wp:posOffset>
            </wp:positionH>
            <wp:positionV relativeFrom="paragraph">
              <wp:posOffset>-90573</wp:posOffset>
            </wp:positionV>
            <wp:extent cx="476769" cy="611726"/>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rcRect l="13407" r="9426"/>
                    <a:stretch>
                      <a:fillRect/>
                    </a:stretch>
                  </pic:blipFill>
                  <pic:spPr bwMode="auto">
                    <a:xfrm>
                      <a:off x="0" y="0"/>
                      <a:ext cx="476769" cy="611726"/>
                    </a:xfrm>
                    <a:prstGeom prst="rect">
                      <a:avLst/>
                    </a:prstGeom>
                    <a:noFill/>
                  </pic:spPr>
                </pic:pic>
              </a:graphicData>
            </a:graphic>
            <wp14:sizeRelH relativeFrom="margin">
              <wp14:pctWidth>0</wp14:pctWidth>
            </wp14:sizeRelH>
            <wp14:sizeRelV relativeFrom="margin">
              <wp14:pctHeight>0</wp14:pctHeight>
            </wp14:sizeRelV>
          </wp:anchor>
        </w:drawing>
      </w:r>
      <w:r w:rsidR="00656262">
        <w:rPr>
          <w:sz w:val="28"/>
          <w:szCs w:val="28"/>
        </w:rPr>
        <w:t xml:space="preserve"> </w:t>
      </w:r>
    </w:p>
    <w:p w:rsidR="00BB6BD5" w:rsidRPr="00BB6BD5" w:rsidRDefault="00BB6BD5" w:rsidP="00BB6BD5"/>
    <w:p w:rsidR="00072234" w:rsidRPr="00072234" w:rsidRDefault="00072234" w:rsidP="00072234">
      <w:pPr>
        <w:pStyle w:val="2"/>
        <w:keepLines w:val="0"/>
        <w:numPr>
          <w:ilvl w:val="1"/>
          <w:numId w:val="41"/>
        </w:numPr>
        <w:suppressAutoHyphens/>
        <w:spacing w:before="0"/>
        <w:jc w:val="center"/>
        <w:rPr>
          <w:rFonts w:ascii="Times New Roman" w:hAnsi="Times New Roman"/>
          <w:color w:val="auto"/>
          <w:sz w:val="32"/>
          <w:szCs w:val="32"/>
        </w:rPr>
      </w:pPr>
      <w:r w:rsidRPr="00072234">
        <w:rPr>
          <w:rFonts w:ascii="Times New Roman" w:hAnsi="Times New Roman"/>
          <w:color w:val="auto"/>
          <w:sz w:val="32"/>
          <w:szCs w:val="32"/>
        </w:rPr>
        <w:t xml:space="preserve">АДМИНИСТРАЦИЯ </w:t>
      </w:r>
    </w:p>
    <w:p w:rsidR="00072234" w:rsidRPr="00072234" w:rsidRDefault="00072234" w:rsidP="00072234">
      <w:pPr>
        <w:pStyle w:val="2"/>
        <w:keepLines w:val="0"/>
        <w:numPr>
          <w:ilvl w:val="1"/>
          <w:numId w:val="41"/>
        </w:numPr>
        <w:suppressAutoHyphens/>
        <w:spacing w:before="0"/>
        <w:jc w:val="center"/>
        <w:rPr>
          <w:rFonts w:ascii="Times New Roman" w:hAnsi="Times New Roman"/>
          <w:color w:val="auto"/>
          <w:sz w:val="32"/>
          <w:szCs w:val="32"/>
        </w:rPr>
      </w:pPr>
      <w:r w:rsidRPr="00072234">
        <w:rPr>
          <w:rFonts w:ascii="Times New Roman" w:hAnsi="Times New Roman"/>
          <w:color w:val="auto"/>
          <w:sz w:val="32"/>
          <w:szCs w:val="32"/>
        </w:rPr>
        <w:t>КАЗАНСКОГО МУНИЦИПАЛЬНОГО ОКРУГА</w:t>
      </w:r>
    </w:p>
    <w:p w:rsidR="00C56959" w:rsidRPr="00C56959" w:rsidRDefault="00C56959" w:rsidP="00C56959">
      <w:pPr>
        <w:jc w:val="center"/>
        <w:rPr>
          <w:b/>
          <w:sz w:val="32"/>
          <w:szCs w:val="32"/>
        </w:rPr>
      </w:pPr>
    </w:p>
    <w:p w:rsidR="00981139" w:rsidRDefault="001C2E5C" w:rsidP="00981139">
      <w:pPr>
        <w:pStyle w:val="6"/>
        <w:rPr>
          <w:b/>
          <w:sz w:val="32"/>
          <w:szCs w:val="32"/>
        </w:rPr>
      </w:pPr>
      <w:r>
        <w:rPr>
          <w:b/>
          <w:sz w:val="32"/>
          <w:szCs w:val="32"/>
        </w:rPr>
        <w:t>ПОСТАНОВЛЕНИЕ</w:t>
      </w:r>
    </w:p>
    <w:p w:rsidR="00194FE5" w:rsidRDefault="00194FE5" w:rsidP="00194FE5">
      <w:pPr>
        <w:pStyle w:val="6"/>
        <w:rPr>
          <w:b/>
          <w:sz w:val="32"/>
          <w:szCs w:val="32"/>
        </w:rPr>
      </w:pPr>
    </w:p>
    <w:p w:rsidR="006E6B4B" w:rsidRPr="00AC645C" w:rsidRDefault="00981139" w:rsidP="00194FE5">
      <w:pPr>
        <w:pStyle w:val="6"/>
        <w:rPr>
          <w:b/>
          <w:sz w:val="26"/>
          <w:szCs w:val="26"/>
        </w:rPr>
      </w:pPr>
      <w:r>
        <w:rPr>
          <w:sz w:val="26"/>
          <w:szCs w:val="26"/>
        </w:rPr>
        <w:t>12 января</w:t>
      </w:r>
      <w:r w:rsidR="00153BA6" w:rsidRPr="00AC645C">
        <w:rPr>
          <w:sz w:val="26"/>
          <w:szCs w:val="26"/>
        </w:rPr>
        <w:t xml:space="preserve"> </w:t>
      </w:r>
      <w:r w:rsidR="006E6B4B" w:rsidRPr="00AC645C">
        <w:rPr>
          <w:sz w:val="26"/>
          <w:szCs w:val="26"/>
        </w:rPr>
        <w:t>20</w:t>
      </w:r>
      <w:r w:rsidR="00D72CC8" w:rsidRPr="00AC645C">
        <w:rPr>
          <w:sz w:val="26"/>
          <w:szCs w:val="26"/>
        </w:rPr>
        <w:t>2</w:t>
      </w:r>
      <w:r w:rsidR="00F7026D">
        <w:rPr>
          <w:sz w:val="26"/>
          <w:szCs w:val="26"/>
        </w:rPr>
        <w:t>6</w:t>
      </w:r>
      <w:r w:rsidR="00122B38" w:rsidRPr="00AC645C">
        <w:rPr>
          <w:sz w:val="26"/>
          <w:szCs w:val="26"/>
        </w:rPr>
        <w:t xml:space="preserve"> </w:t>
      </w:r>
      <w:r w:rsidR="00843E40" w:rsidRPr="00AC645C">
        <w:rPr>
          <w:sz w:val="26"/>
          <w:szCs w:val="26"/>
        </w:rPr>
        <w:t xml:space="preserve">г.    </w:t>
      </w:r>
      <w:r w:rsidR="00AC645C">
        <w:rPr>
          <w:sz w:val="26"/>
          <w:szCs w:val="26"/>
        </w:rPr>
        <w:t xml:space="preserve">    </w:t>
      </w:r>
      <w:r w:rsidR="00204D4F" w:rsidRPr="00AC645C">
        <w:rPr>
          <w:sz w:val="26"/>
          <w:szCs w:val="26"/>
        </w:rPr>
        <w:t xml:space="preserve">   </w:t>
      </w:r>
      <w:r w:rsidR="006E6B4B" w:rsidRPr="00AC645C">
        <w:rPr>
          <w:sz w:val="26"/>
          <w:szCs w:val="26"/>
        </w:rPr>
        <w:t xml:space="preserve">              </w:t>
      </w:r>
      <w:r w:rsidR="00A95980" w:rsidRPr="00AC645C">
        <w:rPr>
          <w:sz w:val="26"/>
          <w:szCs w:val="26"/>
        </w:rPr>
        <w:t xml:space="preserve">          </w:t>
      </w:r>
      <w:r w:rsidR="00E549D7" w:rsidRPr="00AC645C">
        <w:rPr>
          <w:sz w:val="26"/>
          <w:szCs w:val="26"/>
        </w:rPr>
        <w:t xml:space="preserve">        </w:t>
      </w:r>
      <w:r w:rsidR="00A95980" w:rsidRPr="00AC645C">
        <w:rPr>
          <w:sz w:val="26"/>
          <w:szCs w:val="26"/>
        </w:rPr>
        <w:t xml:space="preserve">      </w:t>
      </w:r>
      <w:r w:rsidR="00204D5F" w:rsidRPr="00AC645C">
        <w:rPr>
          <w:sz w:val="26"/>
          <w:szCs w:val="26"/>
        </w:rPr>
        <w:t xml:space="preserve">  </w:t>
      </w:r>
      <w:r w:rsidR="00D01FC3" w:rsidRPr="00AC645C">
        <w:rPr>
          <w:sz w:val="26"/>
          <w:szCs w:val="26"/>
        </w:rPr>
        <w:t xml:space="preserve">    </w:t>
      </w:r>
      <w:r w:rsidR="00486F30" w:rsidRPr="00AC645C">
        <w:rPr>
          <w:sz w:val="26"/>
          <w:szCs w:val="26"/>
        </w:rPr>
        <w:t xml:space="preserve">  </w:t>
      </w:r>
      <w:r w:rsidR="00BB6BD5" w:rsidRPr="00AC645C">
        <w:rPr>
          <w:sz w:val="26"/>
          <w:szCs w:val="26"/>
        </w:rPr>
        <w:t xml:space="preserve">   </w:t>
      </w:r>
      <w:r w:rsidR="00BE0B98" w:rsidRPr="00AC645C">
        <w:rPr>
          <w:sz w:val="26"/>
          <w:szCs w:val="26"/>
        </w:rPr>
        <w:t xml:space="preserve"> </w:t>
      </w:r>
      <w:r w:rsidR="00775D85" w:rsidRPr="00AC645C">
        <w:rPr>
          <w:sz w:val="26"/>
          <w:szCs w:val="26"/>
        </w:rPr>
        <w:t xml:space="preserve">  </w:t>
      </w:r>
      <w:r w:rsidR="007F099E" w:rsidRPr="00AC645C">
        <w:rPr>
          <w:sz w:val="26"/>
          <w:szCs w:val="26"/>
        </w:rPr>
        <w:t xml:space="preserve">     </w:t>
      </w:r>
      <w:r w:rsidR="006A2DDA" w:rsidRPr="00AC645C">
        <w:rPr>
          <w:sz w:val="26"/>
          <w:szCs w:val="26"/>
        </w:rPr>
        <w:t xml:space="preserve">        </w:t>
      </w:r>
      <w:r w:rsidR="009D3788">
        <w:rPr>
          <w:sz w:val="26"/>
          <w:szCs w:val="26"/>
        </w:rPr>
        <w:t xml:space="preserve">                  </w:t>
      </w:r>
      <w:r w:rsidR="00C56959" w:rsidRPr="00AC645C">
        <w:rPr>
          <w:sz w:val="26"/>
          <w:szCs w:val="26"/>
        </w:rPr>
        <w:t xml:space="preserve"> </w:t>
      </w:r>
      <w:r w:rsidR="006A2DDA" w:rsidRPr="00AC645C">
        <w:rPr>
          <w:sz w:val="26"/>
          <w:szCs w:val="26"/>
        </w:rPr>
        <w:t xml:space="preserve">     </w:t>
      </w:r>
      <w:r w:rsidR="00C139A6">
        <w:rPr>
          <w:sz w:val="26"/>
          <w:szCs w:val="26"/>
        </w:rPr>
        <w:t xml:space="preserve"> </w:t>
      </w:r>
      <w:r w:rsidR="00C85E43">
        <w:rPr>
          <w:sz w:val="26"/>
          <w:szCs w:val="26"/>
        </w:rPr>
        <w:t xml:space="preserve">   </w:t>
      </w:r>
      <w:r w:rsidR="00C139A6">
        <w:rPr>
          <w:sz w:val="26"/>
          <w:szCs w:val="26"/>
        </w:rPr>
        <w:t xml:space="preserve"> </w:t>
      </w:r>
      <w:r w:rsidR="00774383">
        <w:rPr>
          <w:sz w:val="26"/>
          <w:szCs w:val="26"/>
        </w:rPr>
        <w:t xml:space="preserve">   </w:t>
      </w:r>
      <w:r w:rsidR="00301341" w:rsidRPr="00AC645C">
        <w:rPr>
          <w:sz w:val="26"/>
          <w:szCs w:val="26"/>
        </w:rPr>
        <w:t>№</w:t>
      </w:r>
      <w:r w:rsidR="00C139A6">
        <w:rPr>
          <w:sz w:val="26"/>
          <w:szCs w:val="26"/>
        </w:rPr>
        <w:t xml:space="preserve"> </w:t>
      </w:r>
      <w:r w:rsidR="009D3788">
        <w:rPr>
          <w:sz w:val="26"/>
          <w:szCs w:val="26"/>
        </w:rPr>
        <w:t>10</w:t>
      </w:r>
    </w:p>
    <w:p w:rsidR="00D9210E" w:rsidRPr="00C56959" w:rsidRDefault="00C56959" w:rsidP="00C56959">
      <w:pPr>
        <w:jc w:val="center"/>
      </w:pPr>
      <w:r w:rsidRPr="00C56959">
        <w:t>с. Казанское</w:t>
      </w:r>
    </w:p>
    <w:p w:rsidR="00194FE5" w:rsidRDefault="00194FE5" w:rsidP="00C56959">
      <w:pPr>
        <w:jc w:val="center"/>
      </w:pPr>
    </w:p>
    <w:p w:rsidR="00194FE5" w:rsidRDefault="00194FE5" w:rsidP="00C56959">
      <w:pPr>
        <w:jc w:val="center"/>
      </w:pPr>
    </w:p>
    <w:p w:rsidR="009D3788" w:rsidRPr="009D3788" w:rsidRDefault="009D3788" w:rsidP="009D3788">
      <w:pPr>
        <w:jc w:val="center"/>
        <w:rPr>
          <w:b/>
          <w:sz w:val="26"/>
          <w:szCs w:val="26"/>
        </w:rPr>
      </w:pPr>
      <w:r w:rsidRPr="009D3788">
        <w:rPr>
          <w:b/>
          <w:sz w:val="26"/>
          <w:szCs w:val="26"/>
        </w:rPr>
        <w:t>Об утверждении административного регламента</w:t>
      </w:r>
    </w:p>
    <w:p w:rsidR="009D3788" w:rsidRPr="009D3788" w:rsidRDefault="009D3788" w:rsidP="009D3788">
      <w:pPr>
        <w:jc w:val="center"/>
        <w:rPr>
          <w:b/>
          <w:sz w:val="26"/>
          <w:szCs w:val="26"/>
        </w:rPr>
      </w:pPr>
      <w:r w:rsidRPr="009D3788">
        <w:rPr>
          <w:b/>
          <w:sz w:val="26"/>
          <w:szCs w:val="26"/>
        </w:rPr>
        <w:t>предоставления муниципальной услуги</w:t>
      </w:r>
      <w:r w:rsidR="00A83FBB">
        <w:rPr>
          <w:b/>
          <w:sz w:val="26"/>
          <w:szCs w:val="26"/>
        </w:rPr>
        <w:t>:</w:t>
      </w:r>
    </w:p>
    <w:p w:rsidR="00A83FBB" w:rsidRDefault="009D3788" w:rsidP="009D3788">
      <w:pPr>
        <w:jc w:val="center"/>
        <w:rPr>
          <w:b/>
          <w:sz w:val="26"/>
          <w:szCs w:val="26"/>
        </w:rPr>
      </w:pPr>
      <w:r w:rsidRPr="009D3788">
        <w:rPr>
          <w:b/>
          <w:sz w:val="26"/>
          <w:szCs w:val="26"/>
        </w:rPr>
        <w:t>«Присвоение объектам адресации адресов</w:t>
      </w:r>
      <w:r w:rsidR="00A83FBB">
        <w:rPr>
          <w:b/>
          <w:sz w:val="26"/>
          <w:szCs w:val="26"/>
        </w:rPr>
        <w:t xml:space="preserve"> </w:t>
      </w:r>
    </w:p>
    <w:p w:rsidR="009D3788" w:rsidRPr="009D3788" w:rsidRDefault="009D3788" w:rsidP="009D3788">
      <w:pPr>
        <w:jc w:val="center"/>
        <w:rPr>
          <w:b/>
          <w:sz w:val="26"/>
          <w:szCs w:val="26"/>
        </w:rPr>
      </w:pPr>
      <w:r w:rsidRPr="009D3788">
        <w:rPr>
          <w:b/>
          <w:sz w:val="26"/>
          <w:szCs w:val="26"/>
        </w:rPr>
        <w:t>и аннулирование таких адресов»</w:t>
      </w:r>
    </w:p>
    <w:p w:rsidR="00B23CFE" w:rsidRPr="00E309FA" w:rsidRDefault="00B23CFE" w:rsidP="00EA21CB">
      <w:pPr>
        <w:jc w:val="center"/>
        <w:rPr>
          <w:b/>
          <w:sz w:val="20"/>
          <w:szCs w:val="20"/>
        </w:rPr>
      </w:pPr>
    </w:p>
    <w:p w:rsidR="00EA21CB" w:rsidRPr="00230530" w:rsidRDefault="00EA21CB" w:rsidP="00EA21CB">
      <w:pPr>
        <w:jc w:val="center"/>
        <w:rPr>
          <w:b/>
          <w:sz w:val="16"/>
          <w:szCs w:val="16"/>
        </w:rPr>
      </w:pPr>
    </w:p>
    <w:p w:rsidR="009D3788" w:rsidRPr="009D3788" w:rsidRDefault="009D3788" w:rsidP="009D3788">
      <w:pPr>
        <w:ind w:firstLine="567"/>
        <w:jc w:val="both"/>
        <w:rPr>
          <w:sz w:val="26"/>
          <w:szCs w:val="26"/>
        </w:rPr>
      </w:pPr>
      <w:r w:rsidRPr="009D3788">
        <w:rPr>
          <w:sz w:val="26"/>
          <w:szCs w:val="26"/>
        </w:rPr>
        <w:t>В соответствии с Федеральным законом от 27.07.2010 № 210-ФЗ                         «Об организации предоставления государственных и муниципальных услуг».</w:t>
      </w:r>
    </w:p>
    <w:p w:rsidR="009D3788" w:rsidRPr="009D3788" w:rsidRDefault="009D3788" w:rsidP="009D3788">
      <w:pPr>
        <w:ind w:firstLine="567"/>
        <w:jc w:val="both"/>
        <w:rPr>
          <w:sz w:val="26"/>
          <w:szCs w:val="26"/>
        </w:rPr>
      </w:pPr>
      <w:r w:rsidRPr="009D3788">
        <w:rPr>
          <w:sz w:val="26"/>
          <w:szCs w:val="26"/>
        </w:rPr>
        <w:t>1.Утвердить административный регламент предоставления муниципальной услуги «Присвоение объектам адресации адресов и аннулирование таких адресов» согласно приложению к настоящему постановлению.</w:t>
      </w:r>
    </w:p>
    <w:p w:rsidR="009D3788" w:rsidRPr="009D3788" w:rsidRDefault="009D3788" w:rsidP="009D3788">
      <w:pPr>
        <w:ind w:firstLine="567"/>
        <w:jc w:val="both"/>
        <w:rPr>
          <w:sz w:val="26"/>
          <w:szCs w:val="26"/>
        </w:rPr>
      </w:pPr>
      <w:r w:rsidRPr="009D3788">
        <w:rPr>
          <w:sz w:val="26"/>
          <w:szCs w:val="26"/>
        </w:rPr>
        <w:t>2.Установить, что положен</w:t>
      </w:r>
      <w:r w:rsidR="00A83FBB">
        <w:rPr>
          <w:sz w:val="26"/>
          <w:szCs w:val="26"/>
        </w:rPr>
        <w:t xml:space="preserve">ия административного регламента </w:t>
      </w:r>
      <w:r w:rsidRPr="009D3788">
        <w:rPr>
          <w:sz w:val="26"/>
          <w:szCs w:val="26"/>
        </w:rPr>
        <w:t>об идентификац</w:t>
      </w:r>
      <w:proofErr w:type="gramStart"/>
      <w:r w:rsidRPr="009D3788">
        <w:rPr>
          <w:sz w:val="26"/>
          <w:szCs w:val="26"/>
        </w:rPr>
        <w:t>ии и ау</w:t>
      </w:r>
      <w:proofErr w:type="gramEnd"/>
      <w:r w:rsidRPr="009D3788">
        <w:rPr>
          <w:sz w:val="26"/>
          <w:szCs w:val="26"/>
        </w:rPr>
        <w:t xml:space="preserve">тентификации заявителя (представителя заявителя) </w:t>
      </w:r>
      <w:r w:rsidR="00A83FBB">
        <w:rPr>
          <w:sz w:val="26"/>
          <w:szCs w:val="26"/>
        </w:rPr>
        <w:t xml:space="preserve">                                 </w:t>
      </w:r>
      <w:r w:rsidRPr="009D3788">
        <w:rPr>
          <w:sz w:val="26"/>
          <w:szCs w:val="26"/>
        </w:rPr>
        <w:t xml:space="preserve">с использованием информационных технологий применяются со дня реализации мероприятий, предусмотренных Федеральным законом от 29.12.2020 № 479-ФЗ </w:t>
      </w:r>
      <w:r w:rsidR="00A83FBB">
        <w:rPr>
          <w:sz w:val="26"/>
          <w:szCs w:val="26"/>
        </w:rPr>
        <w:t xml:space="preserve">                  </w:t>
      </w:r>
      <w:r w:rsidRPr="009D3788">
        <w:rPr>
          <w:sz w:val="26"/>
          <w:szCs w:val="26"/>
        </w:rPr>
        <w:t>«О внесении изменений в отдельные законодательные акты Российской Федерации».</w:t>
      </w:r>
    </w:p>
    <w:p w:rsidR="009D3788" w:rsidRPr="009D3788" w:rsidRDefault="009D3788" w:rsidP="009D3788">
      <w:pPr>
        <w:ind w:firstLine="567"/>
        <w:jc w:val="both"/>
        <w:rPr>
          <w:sz w:val="26"/>
          <w:szCs w:val="26"/>
        </w:rPr>
      </w:pPr>
      <w:r w:rsidRPr="009D3788">
        <w:rPr>
          <w:sz w:val="26"/>
          <w:szCs w:val="26"/>
        </w:rPr>
        <w:t>3.Установить, что положение административного регламента в части размещения нормативных правовых актов, регулирующих отношения, возникающие в связи с предоставлением муниципальной услуги, в федеральной государственной информационной системе «Федеральный реестр государственных и муниципальных услуг (функций)» применяется со дня обеспечения технической возможности реализации вышеуказанного мероприятия.</w:t>
      </w:r>
    </w:p>
    <w:p w:rsidR="009D3788" w:rsidRPr="009D3788" w:rsidRDefault="009D3788" w:rsidP="009D3788">
      <w:pPr>
        <w:ind w:firstLine="567"/>
        <w:jc w:val="both"/>
        <w:rPr>
          <w:sz w:val="26"/>
          <w:szCs w:val="26"/>
        </w:rPr>
      </w:pPr>
      <w:r w:rsidRPr="009D3788">
        <w:rPr>
          <w:sz w:val="26"/>
          <w:szCs w:val="26"/>
        </w:rPr>
        <w:t>4. Признать утратившим силу постановление администрации Казанского муниципального округа от 03.11.2022г. № 151 «Об утверждении административного регламента предоставления муниципальной услуги «Присвоение объектам адресации адресов и аннулированию таких адресов»;</w:t>
      </w:r>
    </w:p>
    <w:p w:rsidR="009D3788" w:rsidRDefault="009D3788" w:rsidP="001C2E5C">
      <w:pPr>
        <w:ind w:firstLine="567"/>
        <w:jc w:val="both"/>
        <w:rPr>
          <w:sz w:val="26"/>
          <w:szCs w:val="26"/>
        </w:rPr>
      </w:pPr>
      <w:r w:rsidRPr="009D3788">
        <w:rPr>
          <w:sz w:val="26"/>
          <w:szCs w:val="26"/>
        </w:rPr>
        <w:t xml:space="preserve">5. Текст настоящего </w:t>
      </w:r>
      <w:r>
        <w:rPr>
          <w:sz w:val="26"/>
          <w:szCs w:val="26"/>
        </w:rPr>
        <w:t>постановления</w:t>
      </w:r>
      <w:r w:rsidRPr="009D3788">
        <w:rPr>
          <w:sz w:val="26"/>
          <w:szCs w:val="26"/>
        </w:rPr>
        <w:t xml:space="preserve"> подлежит опубликованию в сетевом издании в информационно - телекоммуникационной сети "Интернет": MEGATYUMEN.RU, средства массовой информации: Новости </w:t>
      </w:r>
      <w:proofErr w:type="spellStart"/>
      <w:r w:rsidRPr="009D3788">
        <w:rPr>
          <w:sz w:val="26"/>
          <w:szCs w:val="26"/>
        </w:rPr>
        <w:t>МегаТюмени</w:t>
      </w:r>
      <w:proofErr w:type="spellEnd"/>
      <w:r w:rsidRPr="009D3788">
        <w:rPr>
          <w:sz w:val="26"/>
          <w:szCs w:val="26"/>
        </w:rPr>
        <w:t xml:space="preserve"> (https://megatyumen.ru/) и на официальном сайте администрации Казанского муниципального округа.</w:t>
      </w:r>
    </w:p>
    <w:p w:rsidR="00A83FBB" w:rsidRDefault="00A83FBB" w:rsidP="001C2E5C">
      <w:pPr>
        <w:ind w:firstLine="567"/>
        <w:jc w:val="both"/>
        <w:rPr>
          <w:sz w:val="26"/>
          <w:szCs w:val="26"/>
        </w:rPr>
      </w:pPr>
    </w:p>
    <w:p w:rsidR="00A83FBB" w:rsidRDefault="00A83FBB" w:rsidP="001C2E5C">
      <w:pPr>
        <w:ind w:firstLine="567"/>
        <w:jc w:val="both"/>
        <w:rPr>
          <w:sz w:val="26"/>
          <w:szCs w:val="26"/>
        </w:rPr>
      </w:pPr>
    </w:p>
    <w:p w:rsidR="00A83FBB" w:rsidRPr="00882A0E" w:rsidRDefault="00A83FBB" w:rsidP="001C2E5C">
      <w:pPr>
        <w:ind w:firstLine="567"/>
        <w:jc w:val="both"/>
        <w:rPr>
          <w:sz w:val="26"/>
          <w:szCs w:val="26"/>
        </w:rPr>
      </w:pPr>
    </w:p>
    <w:p w:rsidR="00981139" w:rsidRDefault="00981139" w:rsidP="00C85E43">
      <w:pPr>
        <w:jc w:val="both"/>
        <w:rPr>
          <w:sz w:val="26"/>
          <w:szCs w:val="26"/>
        </w:rPr>
      </w:pPr>
      <w:r w:rsidRPr="00981139">
        <w:rPr>
          <w:sz w:val="26"/>
          <w:szCs w:val="26"/>
        </w:rPr>
        <w:t xml:space="preserve">Глава округа                                                                      </w:t>
      </w:r>
      <w:r w:rsidR="00FD6237">
        <w:rPr>
          <w:sz w:val="26"/>
          <w:szCs w:val="26"/>
        </w:rPr>
        <w:t xml:space="preserve">  </w:t>
      </w:r>
      <w:r w:rsidRPr="00981139">
        <w:rPr>
          <w:sz w:val="26"/>
          <w:szCs w:val="26"/>
        </w:rPr>
        <w:t xml:space="preserve">      </w:t>
      </w:r>
      <w:r w:rsidR="000B518B">
        <w:rPr>
          <w:sz w:val="26"/>
          <w:szCs w:val="26"/>
        </w:rPr>
        <w:t xml:space="preserve">     </w:t>
      </w:r>
      <w:r w:rsidRPr="00981139">
        <w:rPr>
          <w:sz w:val="26"/>
          <w:szCs w:val="26"/>
        </w:rPr>
        <w:t xml:space="preserve">             </w:t>
      </w:r>
      <w:r w:rsidR="00FD6237">
        <w:rPr>
          <w:sz w:val="26"/>
          <w:szCs w:val="26"/>
        </w:rPr>
        <w:t xml:space="preserve">  </w:t>
      </w:r>
      <w:r w:rsidRPr="00981139">
        <w:rPr>
          <w:sz w:val="26"/>
          <w:szCs w:val="26"/>
        </w:rPr>
        <w:t xml:space="preserve">Т.А. Богданова </w:t>
      </w:r>
    </w:p>
    <w:p w:rsidR="009D3788" w:rsidRDefault="009D3788" w:rsidP="00C85E43">
      <w:pPr>
        <w:jc w:val="both"/>
        <w:rPr>
          <w:sz w:val="26"/>
          <w:szCs w:val="26"/>
        </w:rPr>
      </w:pPr>
    </w:p>
    <w:p w:rsidR="009D3788" w:rsidRDefault="009D3788" w:rsidP="00C85E43">
      <w:pPr>
        <w:jc w:val="both"/>
        <w:rPr>
          <w:sz w:val="26"/>
          <w:szCs w:val="26"/>
        </w:rPr>
      </w:pPr>
    </w:p>
    <w:p w:rsidR="009D3788" w:rsidRDefault="009D3788" w:rsidP="00C85E43">
      <w:pPr>
        <w:jc w:val="both"/>
        <w:rPr>
          <w:sz w:val="26"/>
          <w:szCs w:val="26"/>
        </w:rPr>
      </w:pPr>
    </w:p>
    <w:p w:rsidR="00A83FBB" w:rsidRDefault="00A83FBB" w:rsidP="00C85E43">
      <w:pPr>
        <w:jc w:val="both"/>
        <w:rPr>
          <w:sz w:val="26"/>
          <w:szCs w:val="26"/>
        </w:rPr>
      </w:pPr>
    </w:p>
    <w:p w:rsidR="00230530" w:rsidRPr="00230530" w:rsidRDefault="00CC7D59" w:rsidP="00230530">
      <w:pPr>
        <w:jc w:val="both"/>
        <w:rPr>
          <w:sz w:val="26"/>
          <w:szCs w:val="26"/>
        </w:rPr>
      </w:pPr>
      <w:r>
        <w:rPr>
          <w:sz w:val="26"/>
          <w:szCs w:val="26"/>
        </w:rPr>
        <w:lastRenderedPageBreak/>
        <w:t xml:space="preserve"> </w:t>
      </w:r>
      <w:r w:rsidR="00230530" w:rsidRPr="00230530">
        <w:rPr>
          <w:sz w:val="26"/>
          <w:szCs w:val="26"/>
        </w:rPr>
        <w:t xml:space="preserve">                                                                                            </w:t>
      </w:r>
      <w:r w:rsidR="00A83FBB">
        <w:rPr>
          <w:sz w:val="26"/>
          <w:szCs w:val="26"/>
        </w:rPr>
        <w:t xml:space="preserve"> Приложение </w:t>
      </w:r>
      <w:r w:rsidR="00230530" w:rsidRPr="00230530">
        <w:rPr>
          <w:sz w:val="26"/>
          <w:szCs w:val="26"/>
        </w:rPr>
        <w:t>к постановлению</w:t>
      </w:r>
    </w:p>
    <w:p w:rsidR="00230530" w:rsidRPr="00230530" w:rsidRDefault="00230530" w:rsidP="00230530">
      <w:pPr>
        <w:jc w:val="both"/>
        <w:rPr>
          <w:sz w:val="26"/>
          <w:szCs w:val="26"/>
        </w:rPr>
      </w:pPr>
      <w:r w:rsidRPr="00230530">
        <w:rPr>
          <w:sz w:val="26"/>
          <w:szCs w:val="26"/>
        </w:rPr>
        <w:t xml:space="preserve">                                                                           </w:t>
      </w:r>
      <w:r>
        <w:rPr>
          <w:sz w:val="26"/>
          <w:szCs w:val="26"/>
        </w:rPr>
        <w:t xml:space="preserve">       </w:t>
      </w:r>
      <w:r w:rsidRPr="00230530">
        <w:rPr>
          <w:sz w:val="26"/>
          <w:szCs w:val="26"/>
        </w:rPr>
        <w:t xml:space="preserve">           </w:t>
      </w:r>
      <w:r w:rsidR="00A83FBB">
        <w:rPr>
          <w:sz w:val="26"/>
          <w:szCs w:val="26"/>
        </w:rPr>
        <w:t xml:space="preserve"> </w:t>
      </w:r>
      <w:r w:rsidRPr="00230530">
        <w:rPr>
          <w:sz w:val="26"/>
          <w:szCs w:val="26"/>
        </w:rPr>
        <w:t xml:space="preserve">администрации Казанского </w:t>
      </w:r>
    </w:p>
    <w:p w:rsidR="00230530" w:rsidRPr="00230530" w:rsidRDefault="00230530" w:rsidP="00230530">
      <w:pPr>
        <w:jc w:val="both"/>
        <w:rPr>
          <w:sz w:val="26"/>
          <w:szCs w:val="26"/>
        </w:rPr>
      </w:pPr>
      <w:r w:rsidRPr="00230530">
        <w:rPr>
          <w:sz w:val="26"/>
          <w:szCs w:val="26"/>
        </w:rPr>
        <w:t xml:space="preserve">                                                                          </w:t>
      </w:r>
      <w:r>
        <w:rPr>
          <w:sz w:val="26"/>
          <w:szCs w:val="26"/>
        </w:rPr>
        <w:t xml:space="preserve">       </w:t>
      </w:r>
      <w:r w:rsidRPr="00230530">
        <w:rPr>
          <w:sz w:val="26"/>
          <w:szCs w:val="26"/>
        </w:rPr>
        <w:t xml:space="preserve">            </w:t>
      </w:r>
      <w:r w:rsidR="00A83FBB">
        <w:rPr>
          <w:sz w:val="26"/>
          <w:szCs w:val="26"/>
        </w:rPr>
        <w:t xml:space="preserve"> </w:t>
      </w:r>
      <w:r w:rsidRPr="00230530">
        <w:rPr>
          <w:sz w:val="26"/>
          <w:szCs w:val="26"/>
        </w:rPr>
        <w:t xml:space="preserve">муниципального округа </w:t>
      </w:r>
    </w:p>
    <w:p w:rsidR="00230530" w:rsidRDefault="00230530" w:rsidP="00230530">
      <w:pPr>
        <w:jc w:val="both"/>
        <w:rPr>
          <w:sz w:val="26"/>
          <w:szCs w:val="26"/>
        </w:rPr>
      </w:pPr>
      <w:r w:rsidRPr="00230530">
        <w:rPr>
          <w:sz w:val="26"/>
          <w:szCs w:val="26"/>
        </w:rPr>
        <w:t xml:space="preserve">                                                                         </w:t>
      </w:r>
      <w:r>
        <w:rPr>
          <w:sz w:val="26"/>
          <w:szCs w:val="26"/>
        </w:rPr>
        <w:t xml:space="preserve">       </w:t>
      </w:r>
      <w:r w:rsidRPr="00230530">
        <w:rPr>
          <w:sz w:val="26"/>
          <w:szCs w:val="26"/>
        </w:rPr>
        <w:t xml:space="preserve">             </w:t>
      </w:r>
      <w:r w:rsidR="00A83FBB">
        <w:rPr>
          <w:sz w:val="26"/>
          <w:szCs w:val="26"/>
        </w:rPr>
        <w:t xml:space="preserve"> </w:t>
      </w:r>
      <w:r w:rsidRPr="00230530">
        <w:rPr>
          <w:sz w:val="26"/>
          <w:szCs w:val="26"/>
        </w:rPr>
        <w:t xml:space="preserve">от 12 января 2026 г.  № </w:t>
      </w:r>
      <w:r w:rsidR="009D3788">
        <w:rPr>
          <w:sz w:val="26"/>
          <w:szCs w:val="26"/>
        </w:rPr>
        <w:t>10</w:t>
      </w:r>
    </w:p>
    <w:p w:rsidR="00A83FBB" w:rsidRDefault="00A83FBB" w:rsidP="00230530">
      <w:pPr>
        <w:jc w:val="both"/>
        <w:rPr>
          <w:sz w:val="26"/>
          <w:szCs w:val="26"/>
        </w:rPr>
      </w:pPr>
    </w:p>
    <w:p w:rsidR="00CC7D59" w:rsidRDefault="00CC7D59" w:rsidP="00230530">
      <w:pPr>
        <w:jc w:val="both"/>
        <w:rPr>
          <w:sz w:val="26"/>
          <w:szCs w:val="26"/>
        </w:rPr>
      </w:pPr>
    </w:p>
    <w:p w:rsidR="00A83FBB" w:rsidRPr="00A83FBB" w:rsidRDefault="00A83FBB" w:rsidP="00A83FBB">
      <w:pPr>
        <w:widowControl w:val="0"/>
        <w:autoSpaceDE w:val="0"/>
        <w:jc w:val="center"/>
        <w:rPr>
          <w:bCs/>
          <w:sz w:val="26"/>
          <w:szCs w:val="26"/>
        </w:rPr>
      </w:pPr>
      <w:r w:rsidRPr="00A83FBB">
        <w:rPr>
          <w:bCs/>
          <w:sz w:val="26"/>
          <w:szCs w:val="26"/>
        </w:rPr>
        <w:t>Административный регламент</w:t>
      </w:r>
    </w:p>
    <w:p w:rsidR="00A83FBB" w:rsidRPr="00A83FBB" w:rsidRDefault="00A83FBB" w:rsidP="00A83FBB">
      <w:pPr>
        <w:widowControl w:val="0"/>
        <w:autoSpaceDE w:val="0"/>
        <w:jc w:val="center"/>
        <w:rPr>
          <w:bCs/>
          <w:sz w:val="26"/>
          <w:szCs w:val="26"/>
        </w:rPr>
      </w:pPr>
      <w:r w:rsidRPr="00A83FBB">
        <w:rPr>
          <w:bCs/>
          <w:sz w:val="26"/>
          <w:szCs w:val="26"/>
        </w:rPr>
        <w:t>предоставления муниципальной услуги</w:t>
      </w:r>
    </w:p>
    <w:p w:rsidR="00A83FBB" w:rsidRPr="00A83FBB" w:rsidRDefault="00A83FBB" w:rsidP="00A83FBB">
      <w:pPr>
        <w:widowControl w:val="0"/>
        <w:autoSpaceDE w:val="0"/>
        <w:jc w:val="center"/>
        <w:rPr>
          <w:sz w:val="26"/>
          <w:szCs w:val="26"/>
        </w:rPr>
      </w:pPr>
      <w:r w:rsidRPr="00A83FBB">
        <w:rPr>
          <w:bCs/>
          <w:sz w:val="26"/>
          <w:szCs w:val="26"/>
        </w:rPr>
        <w:t>«Присвоение объектам адресации адресов и аннулирование таких адресов»</w:t>
      </w:r>
    </w:p>
    <w:p w:rsidR="00A83FBB" w:rsidRPr="00A83FBB" w:rsidRDefault="00A83FBB" w:rsidP="00A83FBB">
      <w:pPr>
        <w:widowControl w:val="0"/>
        <w:autoSpaceDE w:val="0"/>
        <w:jc w:val="center"/>
        <w:rPr>
          <w:sz w:val="26"/>
          <w:szCs w:val="26"/>
        </w:rPr>
      </w:pPr>
    </w:p>
    <w:p w:rsidR="00A83FBB" w:rsidRPr="00A83FBB" w:rsidRDefault="00A83FBB" w:rsidP="00A83FBB">
      <w:pPr>
        <w:widowControl w:val="0"/>
        <w:autoSpaceDE w:val="0"/>
        <w:jc w:val="center"/>
        <w:rPr>
          <w:sz w:val="26"/>
          <w:szCs w:val="26"/>
        </w:rPr>
      </w:pPr>
      <w:bookmarkStart w:id="0" w:name="Par50"/>
      <w:bookmarkEnd w:id="0"/>
      <w:r w:rsidRPr="00A83FBB">
        <w:rPr>
          <w:sz w:val="26"/>
          <w:szCs w:val="26"/>
        </w:rPr>
        <w:t>I. Общие положения</w:t>
      </w:r>
    </w:p>
    <w:p w:rsidR="00A83FBB" w:rsidRPr="00A83FBB" w:rsidRDefault="00A83FBB" w:rsidP="00A83FBB">
      <w:pPr>
        <w:pStyle w:val="ac"/>
        <w:spacing w:before="0" w:beforeAutospacing="0" w:after="0" w:afterAutospacing="0" w:line="240" w:lineRule="auto"/>
        <w:ind w:right="40"/>
        <w:jc w:val="center"/>
        <w:rPr>
          <w:sz w:val="26"/>
          <w:szCs w:val="26"/>
        </w:rPr>
      </w:pPr>
    </w:p>
    <w:p w:rsidR="00A83FBB" w:rsidRPr="00A83FBB" w:rsidRDefault="00A83FBB" w:rsidP="00A83FBB">
      <w:pPr>
        <w:pStyle w:val="ac"/>
        <w:spacing w:before="0" w:beforeAutospacing="0" w:after="0" w:afterAutospacing="0" w:line="240" w:lineRule="auto"/>
        <w:ind w:right="40"/>
        <w:jc w:val="center"/>
        <w:rPr>
          <w:sz w:val="26"/>
          <w:szCs w:val="26"/>
        </w:rPr>
      </w:pPr>
      <w:r w:rsidRPr="00A83FBB">
        <w:rPr>
          <w:iCs/>
          <w:sz w:val="26"/>
          <w:szCs w:val="26"/>
        </w:rPr>
        <w:t>1.1. Предмет регулирования административного регламента</w:t>
      </w:r>
    </w:p>
    <w:p w:rsidR="00A83FBB" w:rsidRPr="00A83FBB" w:rsidRDefault="00A83FBB" w:rsidP="00A83FBB">
      <w:pPr>
        <w:widowControl w:val="0"/>
        <w:autoSpaceDE w:val="0"/>
        <w:ind w:firstLine="540"/>
        <w:jc w:val="both"/>
        <w:rPr>
          <w:sz w:val="26"/>
          <w:szCs w:val="26"/>
        </w:rPr>
      </w:pPr>
    </w:p>
    <w:p w:rsidR="00A83FBB" w:rsidRPr="00A83FBB" w:rsidRDefault="00A83FBB" w:rsidP="00A83FBB">
      <w:pPr>
        <w:widowControl w:val="0"/>
        <w:autoSpaceDE w:val="0"/>
        <w:ind w:firstLine="540"/>
        <w:jc w:val="both"/>
        <w:rPr>
          <w:sz w:val="26"/>
          <w:szCs w:val="26"/>
        </w:rPr>
      </w:pPr>
      <w:proofErr w:type="gramStart"/>
      <w:r w:rsidRPr="00A83FBB">
        <w:rPr>
          <w:sz w:val="26"/>
          <w:szCs w:val="26"/>
        </w:rPr>
        <w:t>Настоящий административный регламент (далее - Регламент) устанавливает порядок и стандарт предоставления муниципальной услуги по присвоению объектам адресации адресов и аннулированию таких адресов</w:t>
      </w:r>
      <w:r w:rsidRPr="00A83FBB">
        <w:rPr>
          <w:b/>
          <w:bCs/>
          <w:sz w:val="26"/>
          <w:szCs w:val="26"/>
        </w:rPr>
        <w:t xml:space="preserve">, </w:t>
      </w:r>
      <w:r w:rsidRPr="00A83FBB">
        <w:rPr>
          <w:sz w:val="26"/>
          <w:szCs w:val="26"/>
        </w:rPr>
        <w:t>разработан в целях повышения качества предоставления и доступности муниципальной услуги, создания комфортных условий для заявителей при предоставлении муниципальной услуги, определения сроков и последовательности действий (административных процедур) администрации Казанского муниципального округа (далее — Администрация)</w:t>
      </w:r>
      <w:proofErr w:type="gramEnd"/>
    </w:p>
    <w:p w:rsidR="00A83FBB" w:rsidRPr="00A83FBB" w:rsidRDefault="00A83FBB" w:rsidP="00A83FBB">
      <w:pPr>
        <w:pStyle w:val="ac"/>
        <w:spacing w:before="0" w:beforeAutospacing="0" w:after="0" w:afterAutospacing="0" w:line="240" w:lineRule="auto"/>
        <w:ind w:right="40"/>
        <w:jc w:val="center"/>
        <w:rPr>
          <w:sz w:val="26"/>
          <w:szCs w:val="26"/>
        </w:rPr>
      </w:pPr>
    </w:p>
    <w:p w:rsidR="00A83FBB" w:rsidRPr="00A83FBB" w:rsidRDefault="00A83FBB" w:rsidP="00A83FBB">
      <w:pPr>
        <w:pStyle w:val="ac"/>
        <w:spacing w:before="0" w:beforeAutospacing="0" w:after="0" w:afterAutospacing="0" w:line="240" w:lineRule="auto"/>
        <w:ind w:right="40"/>
        <w:jc w:val="center"/>
        <w:rPr>
          <w:iCs/>
          <w:sz w:val="26"/>
          <w:szCs w:val="26"/>
        </w:rPr>
      </w:pPr>
      <w:r w:rsidRPr="00A83FBB">
        <w:rPr>
          <w:iCs/>
          <w:sz w:val="26"/>
          <w:szCs w:val="26"/>
        </w:rPr>
        <w:t>1.2. Круг заявителей</w:t>
      </w:r>
    </w:p>
    <w:p w:rsidR="00A83FBB" w:rsidRPr="00A83FBB" w:rsidRDefault="00A83FBB" w:rsidP="00A83FBB">
      <w:pPr>
        <w:pStyle w:val="ac"/>
        <w:spacing w:before="0" w:beforeAutospacing="0" w:after="0" w:afterAutospacing="0" w:line="240" w:lineRule="auto"/>
        <w:ind w:right="40"/>
        <w:jc w:val="center"/>
        <w:rPr>
          <w:sz w:val="26"/>
          <w:szCs w:val="26"/>
        </w:rPr>
      </w:pPr>
    </w:p>
    <w:p w:rsidR="00A83FBB" w:rsidRPr="00A83FBB" w:rsidRDefault="00A83FBB" w:rsidP="00A83FBB">
      <w:pPr>
        <w:ind w:firstLine="567"/>
        <w:jc w:val="both"/>
        <w:rPr>
          <w:sz w:val="26"/>
          <w:szCs w:val="26"/>
        </w:rPr>
      </w:pPr>
      <w:r w:rsidRPr="00A83FBB">
        <w:rPr>
          <w:sz w:val="26"/>
          <w:szCs w:val="26"/>
        </w:rPr>
        <w:t>1.2.1. Муниципальная услуга по присвоению объектам адресации адресов и аннулированию таких адресов предоставляется:</w:t>
      </w:r>
    </w:p>
    <w:p w:rsidR="00A83FBB" w:rsidRPr="00A83FBB" w:rsidRDefault="00A83FBB" w:rsidP="00A83FBB">
      <w:pPr>
        <w:ind w:firstLine="567"/>
        <w:jc w:val="both"/>
        <w:rPr>
          <w:sz w:val="26"/>
          <w:szCs w:val="26"/>
        </w:rPr>
      </w:pPr>
      <w:r w:rsidRPr="00A83FBB">
        <w:rPr>
          <w:sz w:val="26"/>
          <w:szCs w:val="26"/>
        </w:rPr>
        <w:t>а) физическим и юридическим лицам, являющимся собственниками объектов адресации (далее - заявитель);</w:t>
      </w:r>
    </w:p>
    <w:p w:rsidR="00A83FBB" w:rsidRPr="00A83FBB" w:rsidRDefault="00A83FBB" w:rsidP="00A83FBB">
      <w:pPr>
        <w:ind w:firstLine="567"/>
        <w:jc w:val="both"/>
        <w:rPr>
          <w:sz w:val="26"/>
          <w:szCs w:val="26"/>
        </w:rPr>
      </w:pPr>
      <w:r w:rsidRPr="00A83FBB">
        <w:rPr>
          <w:sz w:val="26"/>
          <w:szCs w:val="26"/>
        </w:rPr>
        <w:t>б) физическим и юридическим лицам, обладающим одним из следующих вещных прав на объект адресации (далее - заявитель):</w:t>
      </w:r>
    </w:p>
    <w:p w:rsidR="00A83FBB" w:rsidRPr="00A83FBB" w:rsidRDefault="00A83FBB" w:rsidP="00A83FBB">
      <w:pPr>
        <w:ind w:firstLine="567"/>
        <w:jc w:val="both"/>
        <w:rPr>
          <w:sz w:val="26"/>
          <w:szCs w:val="26"/>
        </w:rPr>
      </w:pPr>
      <w:r w:rsidRPr="00A83FBB">
        <w:rPr>
          <w:sz w:val="26"/>
          <w:szCs w:val="26"/>
        </w:rPr>
        <w:t>право хозяйственного ведения;</w:t>
      </w:r>
    </w:p>
    <w:p w:rsidR="00A83FBB" w:rsidRPr="00A83FBB" w:rsidRDefault="00A83FBB" w:rsidP="00A83FBB">
      <w:pPr>
        <w:ind w:firstLine="567"/>
        <w:jc w:val="both"/>
        <w:rPr>
          <w:sz w:val="26"/>
          <w:szCs w:val="26"/>
        </w:rPr>
      </w:pPr>
      <w:r w:rsidRPr="00A83FBB">
        <w:rPr>
          <w:sz w:val="26"/>
          <w:szCs w:val="26"/>
        </w:rPr>
        <w:t>право оперативного управления;</w:t>
      </w:r>
    </w:p>
    <w:p w:rsidR="00A83FBB" w:rsidRPr="00A83FBB" w:rsidRDefault="00A83FBB" w:rsidP="00A83FBB">
      <w:pPr>
        <w:ind w:firstLine="567"/>
        <w:jc w:val="both"/>
        <w:rPr>
          <w:sz w:val="26"/>
          <w:szCs w:val="26"/>
        </w:rPr>
      </w:pPr>
      <w:r w:rsidRPr="00A83FBB">
        <w:rPr>
          <w:sz w:val="26"/>
          <w:szCs w:val="26"/>
        </w:rPr>
        <w:t>право пожизненно наследуемого владения;</w:t>
      </w:r>
    </w:p>
    <w:p w:rsidR="00A83FBB" w:rsidRPr="00A83FBB" w:rsidRDefault="00A83FBB" w:rsidP="00A83FBB">
      <w:pPr>
        <w:ind w:firstLine="567"/>
        <w:jc w:val="both"/>
        <w:rPr>
          <w:sz w:val="26"/>
          <w:szCs w:val="26"/>
        </w:rPr>
      </w:pPr>
      <w:r w:rsidRPr="00A83FBB">
        <w:rPr>
          <w:sz w:val="26"/>
          <w:szCs w:val="26"/>
        </w:rPr>
        <w:t>право постоянного (бессрочного) пользования.</w:t>
      </w:r>
    </w:p>
    <w:p w:rsidR="00A83FBB" w:rsidRPr="00A83FBB" w:rsidRDefault="00A83FBB" w:rsidP="00A83FBB">
      <w:pPr>
        <w:ind w:firstLine="567"/>
        <w:jc w:val="both"/>
        <w:rPr>
          <w:sz w:val="26"/>
          <w:szCs w:val="26"/>
        </w:rPr>
      </w:pPr>
      <w:r w:rsidRPr="00A83FBB">
        <w:rPr>
          <w:sz w:val="26"/>
          <w:szCs w:val="26"/>
        </w:rPr>
        <w:t>1.2.2. </w:t>
      </w:r>
      <w:proofErr w:type="gramStart"/>
      <w:r w:rsidRPr="00A83FBB">
        <w:rPr>
          <w:sz w:val="26"/>
          <w:szCs w:val="26"/>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A83FBB" w:rsidRPr="00A83FBB" w:rsidRDefault="00A83FBB" w:rsidP="00A83FBB">
      <w:pPr>
        <w:ind w:firstLine="567"/>
        <w:jc w:val="both"/>
        <w:rPr>
          <w:sz w:val="26"/>
          <w:szCs w:val="26"/>
        </w:rPr>
      </w:pPr>
      <w:bookmarkStart w:id="1" w:name="Par701"/>
      <w:bookmarkEnd w:id="1"/>
      <w:r w:rsidRPr="00A83FBB">
        <w:rPr>
          <w:sz w:val="26"/>
          <w:szCs w:val="26"/>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A83FBB" w:rsidRPr="00A83FBB" w:rsidRDefault="00A83FBB" w:rsidP="00A83FBB">
      <w:pPr>
        <w:ind w:firstLine="567"/>
        <w:jc w:val="both"/>
        <w:rPr>
          <w:sz w:val="26"/>
          <w:szCs w:val="26"/>
        </w:rPr>
      </w:pPr>
      <w:r w:rsidRPr="00A83FBB">
        <w:rPr>
          <w:sz w:val="26"/>
          <w:szCs w:val="26"/>
        </w:rPr>
        <w:t xml:space="preserve">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 </w:t>
      </w:r>
    </w:p>
    <w:p w:rsidR="00A83FBB" w:rsidRPr="00A83FBB" w:rsidRDefault="00A83FBB" w:rsidP="00A83FBB">
      <w:pPr>
        <w:ind w:firstLine="567"/>
        <w:jc w:val="both"/>
        <w:rPr>
          <w:sz w:val="26"/>
          <w:szCs w:val="26"/>
        </w:rPr>
      </w:pPr>
      <w:r w:rsidRPr="00A83FBB">
        <w:rPr>
          <w:sz w:val="26"/>
          <w:szCs w:val="26"/>
        </w:rPr>
        <w:t xml:space="preserve">От имени лиц, указанных в пункте 1.2.1 настоящего Регламента, вправе обратиться кадастровый инженер, выполняющий на основании документа, предусмотренного статьей 35 или статьей 42.3 Федерального закона от 24.07.2007 №221-ФЗ «О кадастровой деятельности» (далее - Федеральный закон №221-ФЗ), </w:t>
      </w:r>
      <w:r w:rsidRPr="00A83FBB">
        <w:rPr>
          <w:sz w:val="26"/>
          <w:szCs w:val="26"/>
        </w:rPr>
        <w:lastRenderedPageBreak/>
        <w:t>кадастровые работы или комплексные кадастровые работы в отношении соответствующего объекта недвижимости, являющегося объектом адресации.</w:t>
      </w:r>
    </w:p>
    <w:p w:rsidR="00A83FBB" w:rsidRPr="00A83FBB" w:rsidRDefault="00A83FBB" w:rsidP="00A83FBB">
      <w:pPr>
        <w:ind w:firstLine="567"/>
        <w:jc w:val="both"/>
        <w:rPr>
          <w:sz w:val="26"/>
          <w:szCs w:val="26"/>
        </w:rPr>
      </w:pPr>
    </w:p>
    <w:p w:rsidR="00A83FBB" w:rsidRPr="00A83FBB" w:rsidRDefault="00A83FBB" w:rsidP="00A83FBB">
      <w:pPr>
        <w:widowControl w:val="0"/>
        <w:autoSpaceDE w:val="0"/>
        <w:jc w:val="center"/>
        <w:rPr>
          <w:sz w:val="26"/>
          <w:szCs w:val="26"/>
        </w:rPr>
      </w:pPr>
      <w:bookmarkStart w:id="2" w:name="Par162"/>
      <w:bookmarkEnd w:id="2"/>
      <w:r w:rsidRPr="00A83FBB">
        <w:rPr>
          <w:sz w:val="26"/>
          <w:szCs w:val="26"/>
        </w:rPr>
        <w:t>1.3. Справочная информация</w:t>
      </w:r>
    </w:p>
    <w:p w:rsidR="00A83FBB" w:rsidRPr="00A83FBB" w:rsidRDefault="00A83FBB" w:rsidP="00A83FBB">
      <w:pPr>
        <w:widowControl w:val="0"/>
        <w:autoSpaceDE w:val="0"/>
        <w:jc w:val="center"/>
        <w:rPr>
          <w:sz w:val="26"/>
          <w:szCs w:val="26"/>
        </w:rPr>
      </w:pPr>
    </w:p>
    <w:p w:rsidR="00A83FBB" w:rsidRPr="00A83FBB" w:rsidRDefault="00A83FBB" w:rsidP="00A83FBB">
      <w:pPr>
        <w:widowControl w:val="0"/>
        <w:autoSpaceDE w:val="0"/>
        <w:ind w:firstLine="567"/>
        <w:jc w:val="both"/>
        <w:rPr>
          <w:sz w:val="26"/>
          <w:szCs w:val="26"/>
        </w:rPr>
      </w:pPr>
      <w:proofErr w:type="gramStart"/>
      <w:r w:rsidRPr="00A83FBB">
        <w:rPr>
          <w:sz w:val="26"/>
          <w:szCs w:val="26"/>
        </w:rPr>
        <w:t>Сведения о месте нахождения и графике работы администрации Казанского муниципального округа (далее - Администрация), государственного автономного учреждения Тюменской области «Многофункциональный центр предоставления государственных и муниципальных услуг в Тюменской области» (далее - МФЦ), справочные телефоны Администрации и МФЦ, в том числе телефоны-автоинформаторы (при наличии телефонов-автоинформаторов), размещены на официальном сайте МО, в электронном региональном реестре муниципальных услуг в соответствии с постановлением Правительства Тюменской области</w:t>
      </w:r>
      <w:proofErr w:type="gramEnd"/>
      <w:r w:rsidRPr="00A83FBB">
        <w:rPr>
          <w:sz w:val="26"/>
          <w:szCs w:val="26"/>
        </w:rPr>
        <w:t xml:space="preserve"> от 30.05.2011 № 173-п «О порядке формирования и ведения электронных региональных реестров государственных и муниципальных услуг (функций) Тюменской области».</w:t>
      </w:r>
    </w:p>
    <w:p w:rsidR="00A83FBB" w:rsidRPr="00A83FBB" w:rsidRDefault="00A83FBB" w:rsidP="00A83FBB">
      <w:pPr>
        <w:widowControl w:val="0"/>
        <w:autoSpaceDE w:val="0"/>
        <w:ind w:firstLine="567"/>
        <w:jc w:val="both"/>
        <w:rPr>
          <w:sz w:val="26"/>
          <w:szCs w:val="26"/>
        </w:rPr>
      </w:pPr>
      <w:r w:rsidRPr="00A83FBB">
        <w:rPr>
          <w:sz w:val="26"/>
          <w:szCs w:val="26"/>
        </w:rPr>
        <w:t>Справочная информация предоставляется заявителю бесплатно непосредственно сотрудниками Администрации по телефонам для справок, а также электронным сообщением по адресу, указанному заявителем.</w:t>
      </w:r>
    </w:p>
    <w:p w:rsidR="00A83FBB" w:rsidRPr="00A83FBB" w:rsidRDefault="00A83FBB" w:rsidP="00A83FBB">
      <w:pPr>
        <w:widowControl w:val="0"/>
        <w:autoSpaceDE w:val="0"/>
        <w:ind w:firstLine="567"/>
        <w:jc w:val="both"/>
        <w:rPr>
          <w:sz w:val="26"/>
          <w:szCs w:val="26"/>
        </w:rPr>
      </w:pPr>
      <w:r w:rsidRPr="00A83FBB">
        <w:rPr>
          <w:sz w:val="26"/>
          <w:szCs w:val="26"/>
        </w:rPr>
        <w:t>Доступ к справочной информации обеспечивается заявителю без соблюдения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83FBB" w:rsidRPr="00A83FBB" w:rsidRDefault="00A83FBB" w:rsidP="00A83FBB">
      <w:pPr>
        <w:widowControl w:val="0"/>
        <w:autoSpaceDE w:val="0"/>
        <w:jc w:val="center"/>
        <w:rPr>
          <w:sz w:val="26"/>
          <w:szCs w:val="26"/>
        </w:rPr>
      </w:pPr>
      <w:r w:rsidRPr="00A83FBB">
        <w:rPr>
          <w:i/>
          <w:iCs/>
          <w:sz w:val="26"/>
          <w:szCs w:val="26"/>
        </w:rPr>
        <w:t>.</w:t>
      </w:r>
    </w:p>
    <w:p w:rsidR="00A83FBB" w:rsidRPr="00A83FBB" w:rsidRDefault="00A83FBB" w:rsidP="00A83FBB">
      <w:pPr>
        <w:widowControl w:val="0"/>
        <w:autoSpaceDE w:val="0"/>
        <w:jc w:val="center"/>
        <w:rPr>
          <w:sz w:val="26"/>
          <w:szCs w:val="26"/>
        </w:rPr>
      </w:pPr>
      <w:r w:rsidRPr="00A83FBB">
        <w:rPr>
          <w:sz w:val="26"/>
          <w:szCs w:val="26"/>
        </w:rPr>
        <w:t>II. Стандарт предоставления муниципальной услуги</w:t>
      </w:r>
    </w:p>
    <w:p w:rsidR="00A83FBB" w:rsidRPr="00A83FBB" w:rsidRDefault="00A83FBB" w:rsidP="00A83FBB">
      <w:pPr>
        <w:widowControl w:val="0"/>
        <w:autoSpaceDE w:val="0"/>
        <w:ind w:firstLine="540"/>
        <w:jc w:val="both"/>
        <w:rPr>
          <w:sz w:val="26"/>
          <w:szCs w:val="26"/>
        </w:rPr>
      </w:pPr>
    </w:p>
    <w:p w:rsidR="00A83FBB" w:rsidRPr="00A83FBB" w:rsidRDefault="00A83FBB" w:rsidP="00A83FBB">
      <w:pPr>
        <w:pStyle w:val="ac"/>
        <w:spacing w:before="0" w:beforeAutospacing="0" w:after="0" w:afterAutospacing="0" w:line="240" w:lineRule="auto"/>
        <w:ind w:right="40" w:firstLine="709"/>
        <w:jc w:val="center"/>
        <w:rPr>
          <w:sz w:val="26"/>
          <w:szCs w:val="26"/>
        </w:rPr>
      </w:pPr>
      <w:r w:rsidRPr="00A83FBB">
        <w:rPr>
          <w:iCs/>
          <w:sz w:val="26"/>
          <w:szCs w:val="26"/>
        </w:rPr>
        <w:t>2.1. Наименование муниципальной услуги</w:t>
      </w:r>
    </w:p>
    <w:p w:rsidR="00A83FBB" w:rsidRPr="00A83FBB" w:rsidRDefault="00A83FBB" w:rsidP="00A83FBB">
      <w:pPr>
        <w:widowControl w:val="0"/>
        <w:autoSpaceDE w:val="0"/>
        <w:ind w:firstLine="540"/>
        <w:jc w:val="both"/>
        <w:rPr>
          <w:sz w:val="26"/>
          <w:szCs w:val="26"/>
        </w:rPr>
      </w:pPr>
    </w:p>
    <w:p w:rsidR="00A83FBB" w:rsidRPr="00A83FBB" w:rsidRDefault="00A83FBB" w:rsidP="00A83FBB">
      <w:pPr>
        <w:widowControl w:val="0"/>
        <w:autoSpaceDE w:val="0"/>
        <w:ind w:firstLine="540"/>
        <w:jc w:val="both"/>
        <w:rPr>
          <w:sz w:val="26"/>
          <w:szCs w:val="26"/>
        </w:rPr>
      </w:pPr>
      <w:r w:rsidRPr="00A83FBB">
        <w:rPr>
          <w:sz w:val="26"/>
          <w:szCs w:val="26"/>
        </w:rPr>
        <w:t>Присвоение объектам адресации адресов и аннулирование таких адресов.</w:t>
      </w:r>
    </w:p>
    <w:p w:rsidR="00A83FBB" w:rsidRPr="00A83FBB" w:rsidRDefault="00A83FBB" w:rsidP="00A83FBB">
      <w:pPr>
        <w:widowControl w:val="0"/>
        <w:autoSpaceDE w:val="0"/>
        <w:ind w:firstLine="540"/>
        <w:jc w:val="both"/>
        <w:rPr>
          <w:sz w:val="26"/>
          <w:szCs w:val="26"/>
        </w:rPr>
      </w:pPr>
    </w:p>
    <w:p w:rsidR="00A83FBB" w:rsidRPr="00A83FBB" w:rsidRDefault="00A83FBB" w:rsidP="00A83FBB">
      <w:pPr>
        <w:pStyle w:val="ac"/>
        <w:spacing w:before="0" w:beforeAutospacing="0" w:after="0" w:afterAutospacing="0" w:line="240" w:lineRule="auto"/>
        <w:ind w:right="40" w:firstLine="709"/>
        <w:jc w:val="center"/>
        <w:rPr>
          <w:sz w:val="26"/>
          <w:szCs w:val="26"/>
        </w:rPr>
      </w:pPr>
      <w:r w:rsidRPr="00A83FBB">
        <w:rPr>
          <w:iCs/>
          <w:sz w:val="26"/>
          <w:szCs w:val="26"/>
        </w:rPr>
        <w:t>2.2. Наименование органа, предоставляющего муниципальную услугу</w:t>
      </w:r>
    </w:p>
    <w:p w:rsidR="00A83FBB" w:rsidRPr="00A83FBB" w:rsidRDefault="00A83FBB" w:rsidP="00A83FBB">
      <w:pPr>
        <w:ind w:right="38" w:firstLine="709"/>
        <w:jc w:val="both"/>
        <w:rPr>
          <w:sz w:val="26"/>
          <w:szCs w:val="26"/>
        </w:rPr>
      </w:pPr>
    </w:p>
    <w:p w:rsidR="00A83FBB" w:rsidRPr="00A83FBB" w:rsidRDefault="00A83FBB" w:rsidP="00A83FBB">
      <w:pPr>
        <w:ind w:right="38" w:firstLine="709"/>
        <w:jc w:val="both"/>
        <w:rPr>
          <w:sz w:val="26"/>
          <w:szCs w:val="26"/>
        </w:rPr>
      </w:pPr>
      <w:r w:rsidRPr="00A83FBB">
        <w:rPr>
          <w:sz w:val="26"/>
          <w:szCs w:val="26"/>
        </w:rPr>
        <w:t>Предоставление муниципальной услуги осуществляется Администрацией Казанского муниципального округа (далее – Администрация).</w:t>
      </w:r>
    </w:p>
    <w:p w:rsidR="00A83FBB" w:rsidRPr="00A83FBB" w:rsidRDefault="00A83FBB" w:rsidP="00A83FBB">
      <w:pPr>
        <w:ind w:right="38" w:firstLine="709"/>
        <w:jc w:val="both"/>
        <w:rPr>
          <w:sz w:val="26"/>
          <w:szCs w:val="26"/>
        </w:rPr>
      </w:pPr>
      <w:r w:rsidRPr="00A83FBB">
        <w:rPr>
          <w:sz w:val="26"/>
          <w:szCs w:val="26"/>
        </w:rPr>
        <w:t xml:space="preserve">Органом Администрации, непосредственно предоставляющим услугу, является </w:t>
      </w:r>
      <w:r w:rsidRPr="00A83FBB">
        <w:rPr>
          <w:rStyle w:val="af3"/>
          <w:sz w:val="26"/>
          <w:szCs w:val="26"/>
          <w:vertAlign w:val="baseline"/>
        </w:rPr>
        <w:t>сектор архитектуры и градостроительства</w:t>
      </w:r>
      <w:r w:rsidRPr="00A83FBB">
        <w:rPr>
          <w:sz w:val="26"/>
          <w:szCs w:val="26"/>
        </w:rPr>
        <w:t xml:space="preserve"> (далее – Сектор)</w:t>
      </w:r>
    </w:p>
    <w:p w:rsidR="00A83FBB" w:rsidRPr="00A83FBB" w:rsidRDefault="00A83FBB" w:rsidP="00A83FBB">
      <w:pPr>
        <w:widowControl w:val="0"/>
        <w:autoSpaceDE w:val="0"/>
        <w:ind w:right="38" w:firstLine="709"/>
        <w:jc w:val="both"/>
        <w:rPr>
          <w:sz w:val="26"/>
          <w:szCs w:val="26"/>
        </w:rPr>
      </w:pPr>
      <w:proofErr w:type="gramStart"/>
      <w:r w:rsidRPr="00A83FBB">
        <w:rPr>
          <w:rFonts w:eastAsia="Calibri"/>
          <w:sz w:val="26"/>
          <w:szCs w:val="26"/>
          <w:lang w:eastAsia="en-US"/>
        </w:rPr>
        <w:t>Предоставление муниципальной услуги в части информирования граждан о порядке предоставления муниципальной услуги, приеме документов, необходимых для предоставления муниципальной услуги, выдаче результата муниципальной услуги осуществляется государственным автономным учреждением Тюменской области «Многофункциональный центр предоставления государственных и муниципальных услуг в Тюменской области» (далее - МФЦ)  в соответствии с заключенным соглашением о взаимодействии между Администрацией и МФЦ.</w:t>
      </w:r>
      <w:proofErr w:type="gramEnd"/>
    </w:p>
    <w:p w:rsidR="00A83FBB" w:rsidRPr="00A83FBB" w:rsidRDefault="00A83FBB" w:rsidP="00A83FBB">
      <w:pPr>
        <w:autoSpaceDE w:val="0"/>
        <w:ind w:right="38" w:firstLine="709"/>
        <w:jc w:val="center"/>
        <w:rPr>
          <w:i/>
          <w:iCs/>
          <w:sz w:val="26"/>
          <w:szCs w:val="26"/>
        </w:rPr>
      </w:pPr>
    </w:p>
    <w:p w:rsidR="00A83FBB" w:rsidRPr="00A83FBB" w:rsidRDefault="00A83FBB" w:rsidP="00A83FBB">
      <w:pPr>
        <w:autoSpaceDE w:val="0"/>
        <w:ind w:right="38" w:firstLine="709"/>
        <w:jc w:val="center"/>
        <w:rPr>
          <w:iCs/>
          <w:sz w:val="26"/>
          <w:szCs w:val="26"/>
        </w:rPr>
      </w:pPr>
      <w:r w:rsidRPr="00A83FBB">
        <w:rPr>
          <w:iCs/>
          <w:sz w:val="26"/>
          <w:szCs w:val="26"/>
        </w:rPr>
        <w:t>2.3. Описание результата предоставления муниципальной услуги</w:t>
      </w:r>
    </w:p>
    <w:p w:rsidR="00A83FBB" w:rsidRPr="00A83FBB" w:rsidRDefault="00A83FBB" w:rsidP="00A83FBB">
      <w:pPr>
        <w:autoSpaceDE w:val="0"/>
        <w:ind w:right="57" w:firstLine="737"/>
        <w:jc w:val="both"/>
        <w:rPr>
          <w:sz w:val="26"/>
          <w:szCs w:val="26"/>
        </w:rPr>
      </w:pPr>
    </w:p>
    <w:p w:rsidR="00A83FBB" w:rsidRPr="00A83FBB" w:rsidRDefault="00A83FBB" w:rsidP="00A83FBB">
      <w:pPr>
        <w:autoSpaceDE w:val="0"/>
        <w:ind w:right="38" w:firstLine="709"/>
        <w:rPr>
          <w:sz w:val="26"/>
          <w:szCs w:val="26"/>
        </w:rPr>
      </w:pPr>
      <w:r w:rsidRPr="00A83FBB">
        <w:rPr>
          <w:sz w:val="26"/>
          <w:szCs w:val="26"/>
        </w:rPr>
        <w:t>Результатом предоставления муниципальной услуги является:</w:t>
      </w:r>
    </w:p>
    <w:p w:rsidR="00A83FBB" w:rsidRPr="00A83FBB" w:rsidRDefault="00A83FBB" w:rsidP="00A83FBB">
      <w:pPr>
        <w:autoSpaceDE w:val="0"/>
        <w:ind w:right="38" w:firstLine="709"/>
        <w:rPr>
          <w:sz w:val="26"/>
          <w:szCs w:val="26"/>
        </w:rPr>
      </w:pPr>
      <w:r w:rsidRPr="00A83FBB">
        <w:rPr>
          <w:sz w:val="26"/>
          <w:szCs w:val="26"/>
        </w:rPr>
        <w:t>а) решение о присвоении объекту адресации адреса;</w:t>
      </w:r>
    </w:p>
    <w:p w:rsidR="00A83FBB" w:rsidRPr="00A83FBB" w:rsidRDefault="00A83FBB" w:rsidP="00A83FBB">
      <w:pPr>
        <w:autoSpaceDE w:val="0"/>
        <w:ind w:right="38" w:firstLine="709"/>
        <w:rPr>
          <w:sz w:val="26"/>
          <w:szCs w:val="26"/>
        </w:rPr>
      </w:pPr>
      <w:r w:rsidRPr="00A83FBB">
        <w:rPr>
          <w:sz w:val="26"/>
          <w:szCs w:val="26"/>
        </w:rPr>
        <w:t>б) решение об аннулировании адреса объекта адресации;</w:t>
      </w:r>
    </w:p>
    <w:p w:rsidR="00A83FBB" w:rsidRPr="00A83FBB" w:rsidRDefault="00A83FBB" w:rsidP="00A83FBB">
      <w:pPr>
        <w:autoSpaceDE w:val="0"/>
        <w:ind w:right="38" w:firstLine="709"/>
        <w:rPr>
          <w:sz w:val="26"/>
          <w:szCs w:val="26"/>
        </w:rPr>
      </w:pPr>
      <w:r w:rsidRPr="00A83FBB">
        <w:rPr>
          <w:sz w:val="26"/>
          <w:szCs w:val="26"/>
        </w:rPr>
        <w:t>в)</w:t>
      </w:r>
      <w:r w:rsidRPr="00A83FBB">
        <w:rPr>
          <w:b/>
          <w:bCs/>
          <w:sz w:val="26"/>
          <w:szCs w:val="26"/>
        </w:rPr>
        <w:t xml:space="preserve"> </w:t>
      </w:r>
      <w:r w:rsidRPr="00A83FBB">
        <w:rPr>
          <w:sz w:val="26"/>
          <w:szCs w:val="26"/>
        </w:rPr>
        <w:t>решение об отказе в присвоении объекту адресации адреса или аннулировании его адреса.</w:t>
      </w:r>
    </w:p>
    <w:p w:rsidR="00A83FBB" w:rsidRPr="00A83FBB" w:rsidRDefault="00A83FBB" w:rsidP="00A83FBB">
      <w:pPr>
        <w:pStyle w:val="Standard"/>
        <w:widowControl w:val="0"/>
        <w:autoSpaceDE w:val="0"/>
        <w:ind w:firstLine="680"/>
        <w:jc w:val="center"/>
        <w:rPr>
          <w:rFonts w:ascii="Times New Roman" w:hAnsi="Times New Roman"/>
          <w:iCs/>
          <w:sz w:val="26"/>
          <w:szCs w:val="26"/>
        </w:rPr>
      </w:pPr>
      <w:r w:rsidRPr="00A83FBB">
        <w:rPr>
          <w:rFonts w:ascii="Times New Roman" w:hAnsi="Times New Roman"/>
          <w:iCs/>
          <w:sz w:val="26"/>
          <w:szCs w:val="26"/>
        </w:rPr>
        <w:lastRenderedPageBreak/>
        <w:t>2.4. Срок предоставления муниципальной услуги</w:t>
      </w:r>
    </w:p>
    <w:p w:rsidR="00A83FBB" w:rsidRPr="00A83FBB" w:rsidRDefault="00A83FBB" w:rsidP="00A83FBB">
      <w:pPr>
        <w:widowControl w:val="0"/>
        <w:autoSpaceDE w:val="0"/>
        <w:ind w:firstLine="540"/>
        <w:jc w:val="both"/>
        <w:rPr>
          <w:sz w:val="26"/>
          <w:szCs w:val="26"/>
        </w:rPr>
      </w:pPr>
    </w:p>
    <w:p w:rsidR="00A83FBB" w:rsidRPr="00A83FBB" w:rsidRDefault="00A83FBB" w:rsidP="00A83FBB">
      <w:pPr>
        <w:widowControl w:val="0"/>
        <w:autoSpaceDE w:val="0"/>
        <w:ind w:firstLine="540"/>
        <w:jc w:val="both"/>
        <w:rPr>
          <w:sz w:val="26"/>
          <w:szCs w:val="26"/>
        </w:rPr>
      </w:pPr>
      <w:r w:rsidRPr="00A83FBB">
        <w:rPr>
          <w:sz w:val="26"/>
          <w:szCs w:val="26"/>
        </w:rPr>
        <w:t>2.4.1.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Администрацией в срок не более чем 6 рабочих дней со дня поступления заявления.</w:t>
      </w:r>
    </w:p>
    <w:p w:rsidR="00A83FBB" w:rsidRPr="00A83FBB" w:rsidRDefault="00A83FBB" w:rsidP="00A83FBB">
      <w:pPr>
        <w:widowControl w:val="0"/>
        <w:autoSpaceDE w:val="0"/>
        <w:ind w:firstLine="540"/>
        <w:jc w:val="both"/>
        <w:rPr>
          <w:sz w:val="26"/>
          <w:szCs w:val="26"/>
        </w:rPr>
      </w:pPr>
      <w:r w:rsidRPr="00A83FBB">
        <w:rPr>
          <w:sz w:val="26"/>
          <w:szCs w:val="26"/>
        </w:rPr>
        <w:t>2.4.2. В случае представления заявления через МФЦ срок, указанный в пункте 2.4.1 настоящего Регламента, исчисляется со дня передачи МФЦ заявления и документов, указанных в подразделах 2.6, 2.7 настоящего Регламента (при их наличии), в Администрацию.</w:t>
      </w:r>
    </w:p>
    <w:p w:rsidR="00A83FBB" w:rsidRPr="00A83FBB" w:rsidRDefault="00A83FBB" w:rsidP="00A83FBB">
      <w:pPr>
        <w:widowControl w:val="0"/>
        <w:autoSpaceDE w:val="0"/>
        <w:ind w:firstLine="540"/>
        <w:jc w:val="both"/>
        <w:rPr>
          <w:i/>
          <w:iCs/>
          <w:sz w:val="26"/>
          <w:szCs w:val="26"/>
        </w:rPr>
      </w:pPr>
    </w:p>
    <w:p w:rsidR="00A83FBB" w:rsidRPr="00A83FBB" w:rsidRDefault="00A83FBB" w:rsidP="00A83FBB">
      <w:pPr>
        <w:pStyle w:val="Standard"/>
        <w:jc w:val="center"/>
        <w:rPr>
          <w:rFonts w:ascii="Times New Roman" w:hAnsi="Times New Roman"/>
          <w:iCs/>
          <w:sz w:val="26"/>
          <w:szCs w:val="26"/>
        </w:rPr>
      </w:pPr>
      <w:r w:rsidRPr="00A83FBB">
        <w:rPr>
          <w:rFonts w:ascii="Times New Roman" w:hAnsi="Times New Roman"/>
          <w:iCs/>
          <w:sz w:val="26"/>
          <w:szCs w:val="26"/>
        </w:rPr>
        <w:t>2.5. Перечень нормативно-правовых актов, регулирующих отношения, возникающие в связи с предоставлением муниципальной услуги</w:t>
      </w:r>
    </w:p>
    <w:p w:rsidR="00A83FBB" w:rsidRPr="00A83FBB" w:rsidRDefault="00A83FBB" w:rsidP="00A83FBB">
      <w:pPr>
        <w:widowControl w:val="0"/>
        <w:autoSpaceDE w:val="0"/>
        <w:ind w:firstLine="540"/>
        <w:jc w:val="both"/>
        <w:rPr>
          <w:sz w:val="26"/>
          <w:szCs w:val="26"/>
        </w:rPr>
      </w:pPr>
    </w:p>
    <w:p w:rsidR="00A83FBB" w:rsidRPr="00A83FBB" w:rsidRDefault="00A83FBB" w:rsidP="00A83FBB">
      <w:pPr>
        <w:widowControl w:val="0"/>
        <w:autoSpaceDE w:val="0"/>
        <w:ind w:firstLine="540"/>
        <w:jc w:val="both"/>
        <w:rPr>
          <w:sz w:val="26"/>
          <w:szCs w:val="26"/>
        </w:rPr>
      </w:pPr>
      <w:proofErr w:type="gramStart"/>
      <w:r w:rsidRPr="00A83FBB">
        <w:rPr>
          <w:sz w:val="26"/>
          <w:szCs w:val="26"/>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разделе Общество - государственные и муниципальные услуги,  в электронном региональном реестре муниципальных услуг в соответствии с постановлением Правительства Тюменской области от 30.05.2011 № 173-п «О порядке формирования и ведения электронного регионального реестра государственных и муниципальных</w:t>
      </w:r>
      <w:proofErr w:type="gramEnd"/>
      <w:r w:rsidRPr="00A83FBB">
        <w:rPr>
          <w:sz w:val="26"/>
          <w:szCs w:val="26"/>
        </w:rPr>
        <w:t xml:space="preserve"> услуг (функций) Тюменской области», в федеральной государственной информационной системе «Федеральный реестр государственных и муниципальных услуг (функций)».</w:t>
      </w:r>
    </w:p>
    <w:p w:rsidR="00A83FBB" w:rsidRPr="00A83FBB" w:rsidRDefault="00A83FBB" w:rsidP="00A83FBB">
      <w:pPr>
        <w:widowControl w:val="0"/>
        <w:autoSpaceDE w:val="0"/>
        <w:ind w:firstLine="540"/>
        <w:jc w:val="both"/>
        <w:rPr>
          <w:sz w:val="26"/>
          <w:szCs w:val="26"/>
        </w:rPr>
      </w:pPr>
    </w:p>
    <w:p w:rsidR="00A83FBB" w:rsidRPr="00A83FBB" w:rsidRDefault="00A83FBB" w:rsidP="00A83FBB">
      <w:pPr>
        <w:pStyle w:val="Standard"/>
        <w:widowControl w:val="0"/>
        <w:autoSpaceDE w:val="0"/>
        <w:ind w:firstLine="540"/>
        <w:jc w:val="center"/>
        <w:rPr>
          <w:rFonts w:ascii="Times New Roman" w:hAnsi="Times New Roman"/>
          <w:sz w:val="26"/>
          <w:szCs w:val="26"/>
        </w:rPr>
      </w:pPr>
      <w:r w:rsidRPr="00A83FBB">
        <w:rPr>
          <w:rFonts w:ascii="Times New Roman" w:hAnsi="Times New Roman"/>
          <w:bCs/>
          <w:iCs/>
          <w:sz w:val="26"/>
          <w:szCs w:val="26"/>
        </w:rPr>
        <w:t xml:space="preserve">2.6. </w:t>
      </w:r>
      <w:r w:rsidRPr="00A83FBB">
        <w:rPr>
          <w:rFonts w:ascii="Times New Roman" w:hAnsi="Times New Roman"/>
          <w:iCs/>
          <w:color w:val="000000"/>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w:t>
      </w:r>
      <w:r w:rsidRPr="00A83FBB">
        <w:rPr>
          <w:rFonts w:ascii="Times New Roman" w:hAnsi="Times New Roman"/>
          <w:iCs/>
          <w:color w:val="000000"/>
          <w:sz w:val="26"/>
          <w:szCs w:val="26"/>
        </w:rPr>
        <w:t>у</w:t>
      </w:r>
      <w:r w:rsidRPr="00A83FBB">
        <w:rPr>
          <w:rFonts w:ascii="Times New Roman" w:hAnsi="Times New Roman"/>
          <w:iCs/>
          <w:color w:val="000000"/>
          <w:sz w:val="26"/>
          <w:szCs w:val="26"/>
        </w:rPr>
        <w:t>ниципальной услуги, подлежащих представлению заявителем</w:t>
      </w:r>
    </w:p>
    <w:p w:rsidR="00A83FBB" w:rsidRPr="00A83FBB" w:rsidRDefault="00A83FBB" w:rsidP="00A83FBB">
      <w:pPr>
        <w:widowControl w:val="0"/>
        <w:autoSpaceDE w:val="0"/>
        <w:ind w:firstLine="540"/>
        <w:jc w:val="both"/>
        <w:rPr>
          <w:sz w:val="26"/>
          <w:szCs w:val="26"/>
        </w:rPr>
      </w:pPr>
    </w:p>
    <w:p w:rsidR="00A83FBB" w:rsidRPr="00A83FBB" w:rsidRDefault="00A83FBB" w:rsidP="00A83FBB">
      <w:pPr>
        <w:widowControl w:val="0"/>
        <w:autoSpaceDE w:val="0"/>
        <w:ind w:firstLine="540"/>
        <w:jc w:val="both"/>
        <w:rPr>
          <w:sz w:val="26"/>
          <w:szCs w:val="26"/>
        </w:rPr>
      </w:pPr>
      <w:r w:rsidRPr="00A83FBB">
        <w:rPr>
          <w:sz w:val="26"/>
          <w:szCs w:val="26"/>
        </w:rPr>
        <w:t>2.6.1.  </w:t>
      </w:r>
      <w:proofErr w:type="gramStart"/>
      <w:r w:rsidRPr="00A83FBB">
        <w:rPr>
          <w:sz w:val="26"/>
          <w:szCs w:val="26"/>
        </w:rPr>
        <w:t>Для предоставления муниципальной услуги устанавливается следующий исчерпывающий перечень документов, необходимых в соответствии с федеральными законами и иными нормативными правовыми актами для ее предоставления (далее - документы) и направляемых непосредственно в Администрацию посредством  почтового отправления с описью вложения и уведомлением о вручении, интернет-сайта «Портал услуг Тюменской области» (www.uslugi.admtyumen.ru) (далее - Региональный портал), федеральной государственной информационной системы «Единый портал государственных и</w:t>
      </w:r>
      <w:proofErr w:type="gramEnd"/>
      <w:r w:rsidRPr="00A83FBB">
        <w:rPr>
          <w:sz w:val="26"/>
          <w:szCs w:val="26"/>
        </w:rPr>
        <w:t xml:space="preserve"> муниципальных услуг (функций)» (www.gosuslugi.ru) (далее - Единый портал), портала федеральной информационной адресной системы в информационно-телекоммуникационной сети «Интернет» (далее - портал адресной системы) либо предоставляемых посредством личного обращения в МФЦ:</w:t>
      </w:r>
    </w:p>
    <w:p w:rsidR="00A83FBB" w:rsidRPr="00A83FBB" w:rsidRDefault="00A83FBB" w:rsidP="00A83FBB">
      <w:pPr>
        <w:widowControl w:val="0"/>
        <w:autoSpaceDE w:val="0"/>
        <w:ind w:firstLine="540"/>
        <w:jc w:val="both"/>
        <w:rPr>
          <w:sz w:val="26"/>
          <w:szCs w:val="26"/>
        </w:rPr>
      </w:pPr>
      <w:proofErr w:type="gramStart"/>
      <w:r w:rsidRPr="00A83FBB">
        <w:rPr>
          <w:sz w:val="26"/>
          <w:szCs w:val="26"/>
        </w:rPr>
        <w:t>а) заявление о присвоении объекту адресации адреса или аннулировании его адреса (далее — заявление)</w:t>
      </w:r>
      <w:hyperlink w:anchor="sdfootnote1sym" w:history="1">
        <w:r w:rsidRPr="00A83FBB">
          <w:rPr>
            <w:rStyle w:val="ad"/>
            <w:sz w:val="26"/>
            <w:szCs w:val="26"/>
          </w:rPr>
          <w:t>1</w:t>
        </w:r>
      </w:hyperlink>
      <w:r w:rsidRPr="00A83FBB">
        <w:rPr>
          <w:sz w:val="26"/>
          <w:szCs w:val="26"/>
        </w:rPr>
        <w:t>, составленное: по форме, установленной приказом Министерства финансов Российской Федерации от 11.12.2014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 в случае его предоставления (направления) на бумажном носителе.</w:t>
      </w:r>
      <w:proofErr w:type="gramEnd"/>
    </w:p>
    <w:p w:rsidR="00A83FBB" w:rsidRDefault="00A83FBB" w:rsidP="00A83FBB">
      <w:pPr>
        <w:widowControl w:val="0"/>
        <w:autoSpaceDE w:val="0"/>
        <w:ind w:firstLine="540"/>
        <w:jc w:val="both"/>
        <w:rPr>
          <w:sz w:val="26"/>
          <w:szCs w:val="26"/>
        </w:rPr>
      </w:pPr>
    </w:p>
    <w:p w:rsidR="00A83FBB" w:rsidRDefault="00A83FBB" w:rsidP="00A83FBB">
      <w:pPr>
        <w:widowControl w:val="0"/>
        <w:autoSpaceDE w:val="0"/>
        <w:ind w:firstLine="540"/>
        <w:jc w:val="both"/>
        <w:rPr>
          <w:sz w:val="26"/>
          <w:szCs w:val="26"/>
        </w:rPr>
      </w:pPr>
    </w:p>
    <w:p w:rsidR="00A83FBB" w:rsidRPr="00A83FBB" w:rsidRDefault="00A83FBB" w:rsidP="00A83FBB">
      <w:pPr>
        <w:widowControl w:val="0"/>
        <w:autoSpaceDE w:val="0"/>
        <w:ind w:firstLine="540"/>
        <w:jc w:val="both"/>
        <w:rPr>
          <w:sz w:val="26"/>
          <w:szCs w:val="26"/>
        </w:rPr>
      </w:pPr>
      <w:r w:rsidRPr="00A83FBB">
        <w:rPr>
          <w:sz w:val="26"/>
          <w:szCs w:val="26"/>
        </w:rPr>
        <w:lastRenderedPageBreak/>
        <w:t>В случае направления заявления и прилагаемых к нему документов в электронной форме с использованием Единого портала или Регионального портала заявитель (представитель заявителя), прошедший процедуры регистрации, идентификац</w:t>
      </w:r>
      <w:proofErr w:type="gramStart"/>
      <w:r w:rsidRPr="00A83FBB">
        <w:rPr>
          <w:sz w:val="26"/>
          <w:szCs w:val="26"/>
        </w:rPr>
        <w:t>ии и ау</w:t>
      </w:r>
      <w:proofErr w:type="gramEnd"/>
      <w:r w:rsidRPr="00A83FBB">
        <w:rPr>
          <w:sz w:val="26"/>
          <w:szCs w:val="26"/>
        </w:rPr>
        <w:t>тентификации с использованием Единой системы идентификации и аутентификации (далее - ЕСИА), заполняет форму указанного заявления  с использованием интерактивной формы в электронном виде.</w:t>
      </w:r>
    </w:p>
    <w:p w:rsidR="00A83FBB" w:rsidRPr="00A83FBB" w:rsidRDefault="00A83FBB" w:rsidP="00A83FBB">
      <w:pPr>
        <w:widowControl w:val="0"/>
        <w:autoSpaceDE w:val="0"/>
        <w:ind w:firstLine="540"/>
        <w:jc w:val="both"/>
        <w:rPr>
          <w:sz w:val="26"/>
          <w:szCs w:val="26"/>
        </w:rPr>
      </w:pPr>
      <w:r w:rsidRPr="00A83FBB">
        <w:rPr>
          <w:sz w:val="26"/>
          <w:szCs w:val="26"/>
        </w:rPr>
        <w:t>При подаче заявления в электронной форме заявление и документы подписываются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A83FBB" w:rsidRPr="00A83FBB" w:rsidRDefault="00A83FBB" w:rsidP="00A83FBB">
      <w:pPr>
        <w:widowControl w:val="0"/>
        <w:autoSpaceDE w:val="0"/>
        <w:ind w:firstLine="540"/>
        <w:jc w:val="both"/>
        <w:rPr>
          <w:rStyle w:val="af4"/>
          <w:i w:val="0"/>
          <w:sz w:val="26"/>
          <w:szCs w:val="26"/>
        </w:rPr>
      </w:pPr>
      <w:r w:rsidRPr="00A83FBB">
        <w:rPr>
          <w:sz w:val="26"/>
          <w:szCs w:val="26"/>
        </w:rPr>
        <w:t xml:space="preserve"> б) </w:t>
      </w:r>
      <w:r w:rsidRPr="00A83FBB">
        <w:rPr>
          <w:rStyle w:val="af4"/>
          <w:i w:val="0"/>
          <w:sz w:val="26"/>
          <w:szCs w:val="26"/>
        </w:rPr>
        <w:t xml:space="preserve">документ, удостоверяющий полномочия представителя заявителя, в случае подачи заявления представителем заявителя: </w:t>
      </w:r>
    </w:p>
    <w:p w:rsidR="00A83FBB" w:rsidRPr="00A83FBB" w:rsidRDefault="00A83FBB" w:rsidP="00A83FBB">
      <w:pPr>
        <w:ind w:firstLine="680"/>
        <w:jc w:val="both"/>
        <w:rPr>
          <w:rStyle w:val="af4"/>
          <w:i w:val="0"/>
          <w:sz w:val="26"/>
          <w:szCs w:val="26"/>
        </w:rPr>
      </w:pPr>
      <w:r w:rsidRPr="00A83FBB">
        <w:rPr>
          <w:rStyle w:val="af4"/>
          <w:i w:val="0"/>
          <w:sz w:val="26"/>
          <w:szCs w:val="26"/>
        </w:rPr>
        <w:t xml:space="preserve">доверенность (при предоставлении заявления представителем заявителя в форме электронного документа прилагается </w:t>
      </w:r>
      <w:proofErr w:type="gramStart"/>
      <w:r w:rsidRPr="00A83FBB">
        <w:rPr>
          <w:rStyle w:val="af4"/>
          <w:i w:val="0"/>
          <w:sz w:val="26"/>
          <w:szCs w:val="26"/>
        </w:rPr>
        <w:t>доверенность</w:t>
      </w:r>
      <w:proofErr w:type="gramEnd"/>
      <w:r w:rsidRPr="00A83FBB">
        <w:rPr>
          <w:rStyle w:val="af4"/>
          <w:i w:val="0"/>
          <w:sz w:val="26"/>
          <w:szCs w:val="26"/>
        </w:rPr>
        <w:t xml:space="preserve"> оформленная надлежащим образом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w:t>
      </w:r>
    </w:p>
    <w:p w:rsidR="00A83FBB" w:rsidRPr="00A83FBB" w:rsidRDefault="00A83FBB" w:rsidP="00A83FBB">
      <w:pPr>
        <w:ind w:firstLine="680"/>
        <w:jc w:val="both"/>
        <w:rPr>
          <w:rStyle w:val="af4"/>
          <w:i w:val="0"/>
          <w:sz w:val="26"/>
          <w:szCs w:val="26"/>
        </w:rPr>
      </w:pPr>
      <w:r w:rsidRPr="00A83FBB">
        <w:rPr>
          <w:rStyle w:val="af4"/>
          <w:i w:val="0"/>
          <w:sz w:val="26"/>
          <w:szCs w:val="26"/>
        </w:rPr>
        <w:t>решение общего собрания собственников многоквартирного дома;</w:t>
      </w:r>
    </w:p>
    <w:p w:rsidR="00A83FBB" w:rsidRPr="00A83FBB" w:rsidRDefault="00A83FBB" w:rsidP="00A83FBB">
      <w:pPr>
        <w:ind w:firstLine="680"/>
        <w:jc w:val="both"/>
        <w:rPr>
          <w:rStyle w:val="af4"/>
          <w:i w:val="0"/>
          <w:sz w:val="26"/>
          <w:szCs w:val="26"/>
        </w:rPr>
      </w:pPr>
      <w:r w:rsidRPr="00A83FBB">
        <w:rPr>
          <w:rStyle w:val="af4"/>
          <w:i w:val="0"/>
          <w:sz w:val="26"/>
          <w:szCs w:val="26"/>
        </w:rPr>
        <w:t>решение общего собрания членов садоводческого или огороднического некоммерческого товарищества;</w:t>
      </w:r>
    </w:p>
    <w:p w:rsidR="00A83FBB" w:rsidRPr="00A83FBB" w:rsidRDefault="00A83FBB" w:rsidP="00A83FBB">
      <w:pPr>
        <w:ind w:firstLine="680"/>
        <w:jc w:val="both"/>
        <w:rPr>
          <w:rStyle w:val="af4"/>
          <w:i w:val="0"/>
          <w:sz w:val="26"/>
          <w:szCs w:val="26"/>
        </w:rPr>
      </w:pPr>
      <w:r w:rsidRPr="00A83FBB">
        <w:rPr>
          <w:rStyle w:val="af4"/>
          <w:i w:val="0"/>
          <w:sz w:val="26"/>
          <w:szCs w:val="26"/>
        </w:rPr>
        <w:t>иной документ, подтверждающий в соответствии с федеральным законом, актом уполномоченного на то государственного органа или органа местного самоуправления полномочия представителя заявителя;</w:t>
      </w:r>
    </w:p>
    <w:p w:rsidR="00A83FBB" w:rsidRPr="00A83FBB" w:rsidRDefault="00A83FBB" w:rsidP="00A83FBB">
      <w:pPr>
        <w:ind w:firstLine="680"/>
        <w:jc w:val="both"/>
        <w:rPr>
          <w:rStyle w:val="af4"/>
          <w:i w:val="0"/>
          <w:sz w:val="26"/>
          <w:szCs w:val="26"/>
        </w:rPr>
      </w:pPr>
      <w:r w:rsidRPr="00A83FBB">
        <w:rPr>
          <w:rStyle w:val="af4"/>
          <w:i w:val="0"/>
          <w:sz w:val="26"/>
          <w:szCs w:val="26"/>
        </w:rPr>
        <w:t>договора подряда на выполнение кадастровых работ;</w:t>
      </w:r>
    </w:p>
    <w:p w:rsidR="00A83FBB" w:rsidRPr="00A83FBB" w:rsidRDefault="00A83FBB" w:rsidP="00A83FBB">
      <w:pPr>
        <w:ind w:firstLine="680"/>
        <w:jc w:val="both"/>
        <w:rPr>
          <w:rStyle w:val="af4"/>
          <w:i w:val="0"/>
          <w:sz w:val="26"/>
          <w:szCs w:val="26"/>
        </w:rPr>
      </w:pPr>
      <w:r w:rsidRPr="00A83FBB">
        <w:rPr>
          <w:rStyle w:val="af4"/>
          <w:i w:val="0"/>
          <w:sz w:val="26"/>
          <w:szCs w:val="26"/>
        </w:rPr>
        <w:t>определение суда о выполнении кадастровых работ кадастровым инженером.</w:t>
      </w:r>
    </w:p>
    <w:p w:rsidR="00A83FBB" w:rsidRPr="00A83FBB" w:rsidRDefault="00A83FBB" w:rsidP="00A83FBB">
      <w:pPr>
        <w:ind w:firstLine="680"/>
        <w:jc w:val="both"/>
        <w:rPr>
          <w:rStyle w:val="af4"/>
          <w:i w:val="0"/>
          <w:sz w:val="26"/>
          <w:szCs w:val="26"/>
        </w:rPr>
      </w:pPr>
      <w:r w:rsidRPr="00A83FBB">
        <w:rPr>
          <w:rStyle w:val="af4"/>
          <w:i w:val="0"/>
          <w:sz w:val="26"/>
          <w:szCs w:val="26"/>
        </w:rPr>
        <w:t>В случае подачи заявления представителем юридического лица:</w:t>
      </w:r>
    </w:p>
    <w:p w:rsidR="00A83FBB" w:rsidRPr="00A83FBB" w:rsidRDefault="00A83FBB" w:rsidP="00A83FBB">
      <w:pPr>
        <w:ind w:firstLine="680"/>
        <w:jc w:val="both"/>
        <w:rPr>
          <w:rStyle w:val="af4"/>
          <w:i w:val="0"/>
          <w:sz w:val="26"/>
          <w:szCs w:val="26"/>
        </w:rPr>
      </w:pPr>
      <w:r w:rsidRPr="00A83FBB">
        <w:rPr>
          <w:rStyle w:val="af4"/>
          <w:i w:val="0"/>
          <w:sz w:val="26"/>
          <w:szCs w:val="26"/>
        </w:rPr>
        <w:t xml:space="preserve">документ, подтверждающий его полномочия действовать от имени этого юридического лица, или копия этого документа, заверенная печатью (при наличии) и подписью руководителя этого юридического лица (при подаче документов на бумажном носителе); </w:t>
      </w:r>
    </w:p>
    <w:p w:rsidR="00A83FBB" w:rsidRPr="00A83FBB" w:rsidRDefault="00A83FBB" w:rsidP="00A83FBB">
      <w:pPr>
        <w:ind w:firstLine="680"/>
        <w:jc w:val="both"/>
        <w:rPr>
          <w:rStyle w:val="af4"/>
          <w:i w:val="0"/>
          <w:sz w:val="26"/>
          <w:szCs w:val="26"/>
        </w:rPr>
      </w:pPr>
      <w:r w:rsidRPr="00A83FBB">
        <w:rPr>
          <w:rStyle w:val="af4"/>
          <w:i w:val="0"/>
          <w:sz w:val="26"/>
          <w:szCs w:val="26"/>
        </w:rPr>
        <w:t xml:space="preserve">трудовой договор кадастрового инженера, являющегося работником юридического лица (если представителем юридического лица является кадастровый </w:t>
      </w:r>
      <w:proofErr w:type="gramStart"/>
      <w:r w:rsidRPr="00A83FBB">
        <w:rPr>
          <w:rStyle w:val="af4"/>
          <w:i w:val="0"/>
          <w:sz w:val="26"/>
          <w:szCs w:val="26"/>
        </w:rPr>
        <w:t>инженер</w:t>
      </w:r>
      <w:proofErr w:type="gramEnd"/>
      <w:r w:rsidRPr="00A83FBB">
        <w:rPr>
          <w:rStyle w:val="af4"/>
          <w:i w:val="0"/>
          <w:sz w:val="26"/>
          <w:szCs w:val="26"/>
        </w:rPr>
        <w:t xml:space="preserve"> который осуществляет кадастровые работы для данного работодателя).</w:t>
      </w:r>
    </w:p>
    <w:p w:rsidR="00A83FBB" w:rsidRPr="00A83FBB" w:rsidRDefault="00A83FBB" w:rsidP="00A83FBB">
      <w:pPr>
        <w:widowControl w:val="0"/>
        <w:autoSpaceDE w:val="0"/>
        <w:ind w:firstLine="540"/>
        <w:jc w:val="both"/>
        <w:rPr>
          <w:sz w:val="26"/>
          <w:szCs w:val="26"/>
        </w:rPr>
      </w:pPr>
      <w:r w:rsidRPr="00A83FBB">
        <w:rPr>
          <w:sz w:val="26"/>
          <w:szCs w:val="26"/>
        </w:rPr>
        <w:t>2.6.2. При личном обращении в МФЦ заявители или представители заявителей обязаны предъявить документ, удостоверяющий соответственно личность заявителя или представителя заявителя, оригинал которого подлежит возврату после удостоверения его личности. Лицо, имеющее право действовать без доверенности от имени юридического лица, при личном обращении в МФЦ предъявляет документ, удостоверяющий его личность, и сообщает реквизиты свидетельства о государственной регистрации юридического лица.</w:t>
      </w:r>
    </w:p>
    <w:p w:rsidR="00A83FBB" w:rsidRPr="00A83FBB" w:rsidRDefault="00A83FBB" w:rsidP="00A83FBB">
      <w:pPr>
        <w:widowControl w:val="0"/>
        <w:autoSpaceDE w:val="0"/>
        <w:ind w:firstLine="540"/>
        <w:jc w:val="both"/>
        <w:rPr>
          <w:sz w:val="26"/>
          <w:szCs w:val="26"/>
        </w:rPr>
      </w:pPr>
      <w:r w:rsidRPr="00A83FBB">
        <w:rPr>
          <w:sz w:val="26"/>
          <w:szCs w:val="26"/>
        </w:rPr>
        <w:t>Предоставление документа, подтверждающего личность заявителя,  представителя заявителя (если заявление подается представителем заявителя), не является обязательным в случае установления личности заявителя, представителя заявителя посредством идентификац</w:t>
      </w:r>
      <w:proofErr w:type="gramStart"/>
      <w:r w:rsidRPr="00A83FBB">
        <w:rPr>
          <w:sz w:val="26"/>
          <w:szCs w:val="26"/>
        </w:rPr>
        <w:t>ии и ау</w:t>
      </w:r>
      <w:proofErr w:type="gramEnd"/>
      <w:r w:rsidRPr="00A83FBB">
        <w:rPr>
          <w:sz w:val="26"/>
          <w:szCs w:val="26"/>
        </w:rPr>
        <w:t xml:space="preserve">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 </w:t>
      </w:r>
    </w:p>
    <w:p w:rsidR="00A83FBB" w:rsidRPr="00A83FBB" w:rsidRDefault="00A83FBB" w:rsidP="00A83FBB">
      <w:pPr>
        <w:widowControl w:val="0"/>
        <w:autoSpaceDE w:val="0"/>
        <w:ind w:firstLine="540"/>
        <w:jc w:val="both"/>
        <w:rPr>
          <w:sz w:val="26"/>
          <w:szCs w:val="26"/>
        </w:rPr>
      </w:pPr>
      <w:r w:rsidRPr="00A83FBB">
        <w:rPr>
          <w:sz w:val="26"/>
          <w:szCs w:val="26"/>
        </w:rPr>
        <w:t> </w:t>
      </w:r>
      <w:proofErr w:type="gramStart"/>
      <w:r w:rsidRPr="00A83FBB">
        <w:rPr>
          <w:sz w:val="26"/>
          <w:szCs w:val="26"/>
        </w:rPr>
        <w:t xml:space="preserve">Предоставление документа, подтверждающего полномочия представителя заявителя (если заявление подается представителем заявителя) не является обязательным в случаях, когда от имени юридического лица действует лицо, </w:t>
      </w:r>
      <w:r w:rsidRPr="00A83FBB">
        <w:rPr>
          <w:sz w:val="26"/>
          <w:szCs w:val="26"/>
        </w:rPr>
        <w:lastRenderedPageBreak/>
        <w:t>имеющее право действовать без доверенности, и в случаях, когда законный представитель физического лица действует на основании свидетельства о рождении, выданного органами (организациями) Российской Федерации, осуществляющими государственную регистрацию актов гражданского состояния, или документов, выданных органами опеки и попечительства</w:t>
      </w:r>
      <w:proofErr w:type="gramEnd"/>
      <w:r w:rsidRPr="00A83FBB">
        <w:rPr>
          <w:sz w:val="26"/>
          <w:szCs w:val="26"/>
        </w:rPr>
        <w:t xml:space="preserve"> в соответствии с законодательством Российской Федерации.</w:t>
      </w:r>
    </w:p>
    <w:p w:rsidR="00A83FBB" w:rsidRPr="00A83FBB" w:rsidRDefault="00A83FBB" w:rsidP="00A83FBB">
      <w:pPr>
        <w:widowControl w:val="0"/>
        <w:autoSpaceDE w:val="0"/>
        <w:ind w:firstLine="540"/>
        <w:jc w:val="both"/>
        <w:rPr>
          <w:sz w:val="26"/>
          <w:szCs w:val="26"/>
        </w:rPr>
      </w:pPr>
      <w:r w:rsidRPr="00A83FBB">
        <w:rPr>
          <w:sz w:val="26"/>
          <w:szCs w:val="26"/>
        </w:rPr>
        <w:t>В случае направления заявления посредством Единого портала, Регионального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83FBB" w:rsidRPr="00A83FBB" w:rsidRDefault="00A83FBB" w:rsidP="00A83FBB">
      <w:pPr>
        <w:widowControl w:val="0"/>
        <w:autoSpaceDE w:val="0"/>
        <w:ind w:firstLine="540"/>
        <w:jc w:val="both"/>
        <w:rPr>
          <w:sz w:val="26"/>
          <w:szCs w:val="26"/>
        </w:rPr>
      </w:pPr>
    </w:p>
    <w:p w:rsidR="00A83FBB" w:rsidRPr="00A83FBB" w:rsidRDefault="00A83FBB" w:rsidP="00A83FBB">
      <w:pPr>
        <w:widowControl w:val="0"/>
        <w:autoSpaceDE w:val="0"/>
        <w:ind w:firstLine="540"/>
        <w:jc w:val="both"/>
        <w:rPr>
          <w:sz w:val="26"/>
          <w:szCs w:val="26"/>
        </w:rPr>
      </w:pPr>
      <w:r w:rsidRPr="00A83FBB">
        <w:rPr>
          <w:sz w:val="26"/>
          <w:szCs w:val="26"/>
        </w:rPr>
        <w:t>2.6.3. </w:t>
      </w:r>
      <w:proofErr w:type="gramStart"/>
      <w:r w:rsidRPr="00A83FBB">
        <w:rPr>
          <w:sz w:val="26"/>
          <w:szCs w:val="26"/>
        </w:rPr>
        <w:t>Заявитель при подаче заявления вправе приложить к нему документы, указанные в подпункте «а» подпункта 2.7.1.1, подпунктах 2.7.1.2, 2.7.1.4, 2.7.1.5, 2.7.1.6, подпунктах «а» - «д» подпункта 2.7.1.7  Регламента, по собственной инициативе,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roofErr w:type="gramEnd"/>
    </w:p>
    <w:p w:rsidR="00A83FBB" w:rsidRPr="00A83FBB" w:rsidRDefault="00A83FBB" w:rsidP="00A83FBB">
      <w:pPr>
        <w:widowControl w:val="0"/>
        <w:autoSpaceDE w:val="0"/>
        <w:ind w:firstLine="540"/>
        <w:jc w:val="both"/>
        <w:rPr>
          <w:sz w:val="26"/>
          <w:szCs w:val="26"/>
        </w:rPr>
      </w:pPr>
      <w:r w:rsidRPr="00A83FBB">
        <w:rPr>
          <w:sz w:val="26"/>
          <w:szCs w:val="26"/>
        </w:rPr>
        <w:t>2.6.4. Электронные документы представляются в следующих форматах:</w:t>
      </w:r>
    </w:p>
    <w:p w:rsidR="00A83FBB" w:rsidRPr="00A83FBB" w:rsidRDefault="00A83FBB" w:rsidP="00A83FBB">
      <w:pPr>
        <w:widowControl w:val="0"/>
        <w:autoSpaceDE w:val="0"/>
        <w:ind w:firstLine="540"/>
        <w:jc w:val="both"/>
        <w:rPr>
          <w:sz w:val="26"/>
          <w:szCs w:val="26"/>
        </w:rPr>
      </w:pPr>
      <w:r w:rsidRPr="00A83FBB">
        <w:rPr>
          <w:sz w:val="26"/>
          <w:szCs w:val="26"/>
        </w:rPr>
        <w:t xml:space="preserve">а) </w:t>
      </w:r>
      <w:proofErr w:type="spellStart"/>
      <w:r w:rsidRPr="00A83FBB">
        <w:rPr>
          <w:sz w:val="26"/>
          <w:szCs w:val="26"/>
        </w:rPr>
        <w:t>xml</w:t>
      </w:r>
      <w:proofErr w:type="spellEnd"/>
      <w:r w:rsidRPr="00A83FBB">
        <w:rPr>
          <w:sz w:val="26"/>
          <w:szCs w:val="26"/>
        </w:rPr>
        <w:t xml:space="preserve"> - для формализованных документов;</w:t>
      </w:r>
    </w:p>
    <w:p w:rsidR="00A83FBB" w:rsidRPr="00A83FBB" w:rsidRDefault="00A83FBB" w:rsidP="00A83FBB">
      <w:pPr>
        <w:widowControl w:val="0"/>
        <w:autoSpaceDE w:val="0"/>
        <w:ind w:firstLine="540"/>
        <w:jc w:val="both"/>
        <w:rPr>
          <w:sz w:val="26"/>
          <w:szCs w:val="26"/>
        </w:rPr>
      </w:pPr>
      <w:r w:rsidRPr="00A83FBB">
        <w:rPr>
          <w:sz w:val="26"/>
          <w:szCs w:val="26"/>
        </w:rPr>
        <w:t xml:space="preserve">б) </w:t>
      </w:r>
      <w:proofErr w:type="spellStart"/>
      <w:r w:rsidRPr="00A83FBB">
        <w:rPr>
          <w:sz w:val="26"/>
          <w:szCs w:val="26"/>
        </w:rPr>
        <w:t>doc</w:t>
      </w:r>
      <w:proofErr w:type="spellEnd"/>
      <w:r w:rsidRPr="00A83FBB">
        <w:rPr>
          <w:sz w:val="26"/>
          <w:szCs w:val="26"/>
        </w:rPr>
        <w:t xml:space="preserve">, </w:t>
      </w:r>
      <w:proofErr w:type="spellStart"/>
      <w:r w:rsidRPr="00A83FBB">
        <w:rPr>
          <w:sz w:val="26"/>
          <w:szCs w:val="26"/>
        </w:rPr>
        <w:t>docx</w:t>
      </w:r>
      <w:proofErr w:type="spellEnd"/>
      <w:r w:rsidRPr="00A83FBB">
        <w:rPr>
          <w:sz w:val="26"/>
          <w:szCs w:val="26"/>
        </w:rPr>
        <w:t xml:space="preserve">, </w:t>
      </w:r>
      <w:proofErr w:type="spellStart"/>
      <w:r w:rsidRPr="00A83FBB">
        <w:rPr>
          <w:sz w:val="26"/>
          <w:szCs w:val="26"/>
        </w:rPr>
        <w:t>odt</w:t>
      </w:r>
      <w:proofErr w:type="spellEnd"/>
      <w:r w:rsidRPr="00A83FBB">
        <w:rPr>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A83FBB" w:rsidRPr="00A83FBB" w:rsidRDefault="00A83FBB" w:rsidP="00A83FBB">
      <w:pPr>
        <w:widowControl w:val="0"/>
        <w:autoSpaceDE w:val="0"/>
        <w:ind w:firstLine="540"/>
        <w:jc w:val="both"/>
        <w:rPr>
          <w:sz w:val="26"/>
          <w:szCs w:val="26"/>
        </w:rPr>
      </w:pPr>
      <w:r w:rsidRPr="00A83FBB">
        <w:rPr>
          <w:sz w:val="26"/>
          <w:szCs w:val="26"/>
        </w:rPr>
        <w:t xml:space="preserve">в) </w:t>
      </w:r>
      <w:proofErr w:type="spellStart"/>
      <w:r w:rsidRPr="00A83FBB">
        <w:rPr>
          <w:sz w:val="26"/>
          <w:szCs w:val="26"/>
        </w:rPr>
        <w:t>xls</w:t>
      </w:r>
      <w:proofErr w:type="spellEnd"/>
      <w:r w:rsidRPr="00A83FBB">
        <w:rPr>
          <w:sz w:val="26"/>
          <w:szCs w:val="26"/>
        </w:rPr>
        <w:t xml:space="preserve">, </w:t>
      </w:r>
      <w:proofErr w:type="spellStart"/>
      <w:r w:rsidRPr="00A83FBB">
        <w:rPr>
          <w:sz w:val="26"/>
          <w:szCs w:val="26"/>
        </w:rPr>
        <w:t>xlsx</w:t>
      </w:r>
      <w:proofErr w:type="spellEnd"/>
      <w:r w:rsidRPr="00A83FBB">
        <w:rPr>
          <w:sz w:val="26"/>
          <w:szCs w:val="26"/>
        </w:rPr>
        <w:t xml:space="preserve">, </w:t>
      </w:r>
      <w:proofErr w:type="spellStart"/>
      <w:r w:rsidRPr="00A83FBB">
        <w:rPr>
          <w:sz w:val="26"/>
          <w:szCs w:val="26"/>
        </w:rPr>
        <w:t>ods</w:t>
      </w:r>
      <w:proofErr w:type="spellEnd"/>
      <w:r w:rsidRPr="00A83FBB">
        <w:rPr>
          <w:sz w:val="26"/>
          <w:szCs w:val="26"/>
        </w:rPr>
        <w:t xml:space="preserve"> - для документов, содержащих расчеты; </w:t>
      </w:r>
    </w:p>
    <w:p w:rsidR="00A83FBB" w:rsidRPr="00A83FBB" w:rsidRDefault="00A83FBB" w:rsidP="00A83FBB">
      <w:pPr>
        <w:widowControl w:val="0"/>
        <w:autoSpaceDE w:val="0"/>
        <w:ind w:firstLine="540"/>
        <w:jc w:val="both"/>
        <w:rPr>
          <w:sz w:val="26"/>
          <w:szCs w:val="26"/>
        </w:rPr>
      </w:pPr>
      <w:r w:rsidRPr="00A83FBB">
        <w:rPr>
          <w:sz w:val="26"/>
          <w:szCs w:val="26"/>
        </w:rPr>
        <w:t xml:space="preserve">г) </w:t>
      </w:r>
      <w:proofErr w:type="spellStart"/>
      <w:r w:rsidRPr="00A83FBB">
        <w:rPr>
          <w:sz w:val="26"/>
          <w:szCs w:val="26"/>
        </w:rPr>
        <w:t>pdf</w:t>
      </w:r>
      <w:proofErr w:type="spellEnd"/>
      <w:r w:rsidRPr="00A83FBB">
        <w:rPr>
          <w:sz w:val="26"/>
          <w:szCs w:val="26"/>
        </w:rPr>
        <w:t xml:space="preserve">, </w:t>
      </w:r>
      <w:proofErr w:type="spellStart"/>
      <w:r w:rsidRPr="00A83FBB">
        <w:rPr>
          <w:sz w:val="26"/>
          <w:szCs w:val="26"/>
        </w:rPr>
        <w:t>jpg</w:t>
      </w:r>
      <w:proofErr w:type="spellEnd"/>
      <w:r w:rsidRPr="00A83FBB">
        <w:rPr>
          <w:sz w:val="26"/>
          <w:szCs w:val="26"/>
        </w:rPr>
        <w:t xml:space="preserve">, </w:t>
      </w:r>
      <w:proofErr w:type="spellStart"/>
      <w:r w:rsidRPr="00A83FBB">
        <w:rPr>
          <w:sz w:val="26"/>
          <w:szCs w:val="26"/>
        </w:rPr>
        <w:t>jpeg</w:t>
      </w:r>
      <w:proofErr w:type="spellEnd"/>
      <w:r w:rsidRPr="00A83FBB">
        <w:rPr>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83FBB" w:rsidRPr="00A83FBB" w:rsidRDefault="00A83FBB" w:rsidP="00A83FBB">
      <w:pPr>
        <w:widowControl w:val="0"/>
        <w:autoSpaceDE w:val="0"/>
        <w:ind w:firstLine="540"/>
        <w:jc w:val="both"/>
        <w:rPr>
          <w:sz w:val="26"/>
          <w:szCs w:val="26"/>
        </w:rPr>
      </w:pPr>
      <w:r w:rsidRPr="00A83FBB">
        <w:rPr>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A83FBB">
        <w:rPr>
          <w:sz w:val="26"/>
          <w:szCs w:val="26"/>
        </w:rPr>
        <w:t>dpi</w:t>
      </w:r>
      <w:proofErr w:type="spellEnd"/>
      <w:r w:rsidRPr="00A83FBB">
        <w:rPr>
          <w:sz w:val="26"/>
          <w:szCs w:val="26"/>
        </w:rPr>
        <w:t xml:space="preserve"> </w:t>
      </w:r>
      <w:proofErr w:type="gramStart"/>
      <w:r w:rsidRPr="00A83FBB">
        <w:rPr>
          <w:sz w:val="26"/>
          <w:szCs w:val="26"/>
        </w:rPr>
        <w:t xml:space="preserve">( </w:t>
      </w:r>
      <w:proofErr w:type="gramEnd"/>
      <w:r w:rsidRPr="00A83FBB">
        <w:rPr>
          <w:sz w:val="26"/>
          <w:szCs w:val="26"/>
        </w:rPr>
        <w:t>масштаб 1:1) с использованием следующих режимов:</w:t>
      </w:r>
    </w:p>
    <w:p w:rsidR="00A83FBB" w:rsidRPr="00A83FBB" w:rsidRDefault="00A83FBB" w:rsidP="00A83FBB">
      <w:pPr>
        <w:widowControl w:val="0"/>
        <w:autoSpaceDE w:val="0"/>
        <w:ind w:firstLine="540"/>
        <w:jc w:val="both"/>
        <w:rPr>
          <w:sz w:val="26"/>
          <w:szCs w:val="26"/>
        </w:rPr>
      </w:pPr>
      <w:r w:rsidRPr="00A83FBB">
        <w:rPr>
          <w:sz w:val="26"/>
          <w:szCs w:val="26"/>
        </w:rPr>
        <w:t>- «черно-белый» (при отсутствии в документе графических изображений и (или) цветного текста);</w:t>
      </w:r>
    </w:p>
    <w:p w:rsidR="00A83FBB" w:rsidRPr="00A83FBB" w:rsidRDefault="00A83FBB" w:rsidP="00A83FBB">
      <w:pPr>
        <w:widowControl w:val="0"/>
        <w:autoSpaceDE w:val="0"/>
        <w:ind w:firstLine="540"/>
        <w:jc w:val="both"/>
        <w:rPr>
          <w:sz w:val="26"/>
          <w:szCs w:val="26"/>
        </w:rPr>
      </w:pPr>
      <w:r w:rsidRPr="00A83FBB">
        <w:rPr>
          <w:sz w:val="26"/>
          <w:szCs w:val="26"/>
        </w:rPr>
        <w:t>- «оттенки серого» (при наличии в документе графических изображений отличных от цветного графического изображения);</w:t>
      </w:r>
    </w:p>
    <w:p w:rsidR="00A83FBB" w:rsidRPr="00A83FBB" w:rsidRDefault="00A83FBB" w:rsidP="00A83FBB">
      <w:pPr>
        <w:widowControl w:val="0"/>
        <w:autoSpaceDE w:val="0"/>
        <w:ind w:firstLine="540"/>
        <w:jc w:val="both"/>
        <w:rPr>
          <w:sz w:val="26"/>
          <w:szCs w:val="26"/>
        </w:rPr>
      </w:pPr>
      <w:r w:rsidRPr="00A83FBB">
        <w:rPr>
          <w:sz w:val="26"/>
          <w:szCs w:val="26"/>
        </w:rPr>
        <w:t>- «цветной» или «режим полной цветопередачи» (при наличии в документе цветных графических изображений либо цветного текста);</w:t>
      </w:r>
    </w:p>
    <w:p w:rsidR="00A83FBB" w:rsidRPr="00A83FBB" w:rsidRDefault="00A83FBB" w:rsidP="00A83FBB">
      <w:pPr>
        <w:widowControl w:val="0"/>
        <w:autoSpaceDE w:val="0"/>
        <w:ind w:firstLine="540"/>
        <w:jc w:val="both"/>
        <w:rPr>
          <w:sz w:val="26"/>
          <w:szCs w:val="26"/>
        </w:rPr>
      </w:pPr>
      <w:r w:rsidRPr="00A83FBB">
        <w:rPr>
          <w:sz w:val="26"/>
          <w:szCs w:val="26"/>
        </w:rPr>
        <w:t>- с сохранением всех аутентичных признаков подлинности, а именно: графической подписи лица, печати, углового штампа бланка.</w:t>
      </w:r>
    </w:p>
    <w:p w:rsidR="00A83FBB" w:rsidRPr="00A83FBB" w:rsidRDefault="00A83FBB" w:rsidP="00A83FBB">
      <w:pPr>
        <w:widowControl w:val="0"/>
        <w:autoSpaceDE w:val="0"/>
        <w:ind w:firstLine="540"/>
        <w:jc w:val="both"/>
        <w:rPr>
          <w:sz w:val="26"/>
          <w:szCs w:val="26"/>
        </w:rPr>
      </w:pPr>
      <w:r w:rsidRPr="00A83FBB">
        <w:rPr>
          <w:sz w:val="26"/>
          <w:szCs w:val="26"/>
        </w:rPr>
        <w:t xml:space="preserve"> Количество файлов должно соответствовать количеству документов, каждый из которых содержит текстовую и (или) графическую информацию.</w:t>
      </w:r>
    </w:p>
    <w:p w:rsidR="00A83FBB" w:rsidRPr="00A83FBB" w:rsidRDefault="00A83FBB" w:rsidP="00A83FBB">
      <w:pPr>
        <w:widowControl w:val="0"/>
        <w:autoSpaceDE w:val="0"/>
        <w:ind w:firstLine="540"/>
        <w:jc w:val="both"/>
        <w:rPr>
          <w:sz w:val="26"/>
          <w:szCs w:val="26"/>
        </w:rPr>
      </w:pPr>
      <w:r w:rsidRPr="00A83FBB">
        <w:rPr>
          <w:sz w:val="26"/>
          <w:szCs w:val="26"/>
        </w:rPr>
        <w:t>Электронные документы должны обеспечивать:</w:t>
      </w:r>
    </w:p>
    <w:p w:rsidR="00A83FBB" w:rsidRPr="00A83FBB" w:rsidRDefault="00A83FBB" w:rsidP="00A83FBB">
      <w:pPr>
        <w:widowControl w:val="0"/>
        <w:autoSpaceDE w:val="0"/>
        <w:ind w:firstLine="540"/>
        <w:jc w:val="both"/>
        <w:rPr>
          <w:sz w:val="26"/>
          <w:szCs w:val="26"/>
        </w:rPr>
      </w:pPr>
      <w:r w:rsidRPr="00A83FBB">
        <w:rPr>
          <w:sz w:val="26"/>
          <w:szCs w:val="26"/>
        </w:rPr>
        <w:t>- возможность идентифицировать документ и количество листов в документе;</w:t>
      </w:r>
    </w:p>
    <w:p w:rsidR="00A83FBB" w:rsidRPr="00A83FBB" w:rsidRDefault="00A83FBB" w:rsidP="00A83FBB">
      <w:pPr>
        <w:widowControl w:val="0"/>
        <w:autoSpaceDE w:val="0"/>
        <w:ind w:firstLine="540"/>
        <w:jc w:val="both"/>
        <w:rPr>
          <w:sz w:val="26"/>
          <w:szCs w:val="26"/>
        </w:rPr>
      </w:pPr>
      <w:r w:rsidRPr="00A83FBB">
        <w:rPr>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83FBB" w:rsidRPr="00A83FBB" w:rsidRDefault="00A83FBB" w:rsidP="00A83FBB">
      <w:pPr>
        <w:widowControl w:val="0"/>
        <w:autoSpaceDE w:val="0"/>
        <w:ind w:firstLine="540"/>
        <w:jc w:val="both"/>
        <w:rPr>
          <w:sz w:val="26"/>
          <w:szCs w:val="26"/>
        </w:rPr>
      </w:pPr>
      <w:r w:rsidRPr="00A83FBB">
        <w:rPr>
          <w:sz w:val="26"/>
          <w:szCs w:val="26"/>
        </w:rPr>
        <w:t xml:space="preserve">Документы, подлежащие представлению в форматах </w:t>
      </w:r>
      <w:proofErr w:type="spellStart"/>
      <w:r w:rsidRPr="00A83FBB">
        <w:rPr>
          <w:sz w:val="26"/>
          <w:szCs w:val="26"/>
        </w:rPr>
        <w:t>xls</w:t>
      </w:r>
      <w:proofErr w:type="spellEnd"/>
      <w:r w:rsidRPr="00A83FBB">
        <w:rPr>
          <w:sz w:val="26"/>
          <w:szCs w:val="26"/>
        </w:rPr>
        <w:t xml:space="preserve">, </w:t>
      </w:r>
      <w:proofErr w:type="spellStart"/>
      <w:r w:rsidRPr="00A83FBB">
        <w:rPr>
          <w:sz w:val="26"/>
          <w:szCs w:val="26"/>
        </w:rPr>
        <w:t>xlsx</w:t>
      </w:r>
      <w:proofErr w:type="spellEnd"/>
      <w:r w:rsidRPr="00A83FBB">
        <w:rPr>
          <w:sz w:val="26"/>
          <w:szCs w:val="26"/>
        </w:rPr>
        <w:t xml:space="preserve">, </w:t>
      </w:r>
      <w:proofErr w:type="spellStart"/>
      <w:r w:rsidRPr="00A83FBB">
        <w:rPr>
          <w:sz w:val="26"/>
          <w:szCs w:val="26"/>
        </w:rPr>
        <w:t>ods</w:t>
      </w:r>
      <w:proofErr w:type="spellEnd"/>
      <w:r w:rsidRPr="00A83FBB">
        <w:rPr>
          <w:sz w:val="26"/>
          <w:szCs w:val="26"/>
        </w:rPr>
        <w:t>, формируются в виде отдельного электронного документа.</w:t>
      </w:r>
    </w:p>
    <w:p w:rsidR="00A83FBB" w:rsidRDefault="00A83FBB" w:rsidP="00A83FBB">
      <w:pPr>
        <w:widowControl w:val="0"/>
        <w:autoSpaceDE w:val="0"/>
        <w:ind w:firstLine="540"/>
        <w:jc w:val="both"/>
        <w:rPr>
          <w:sz w:val="26"/>
          <w:szCs w:val="26"/>
        </w:rPr>
      </w:pPr>
    </w:p>
    <w:p w:rsidR="00A83FBB" w:rsidRDefault="00A83FBB" w:rsidP="00A83FBB">
      <w:pPr>
        <w:widowControl w:val="0"/>
        <w:autoSpaceDE w:val="0"/>
        <w:ind w:firstLine="540"/>
        <w:jc w:val="both"/>
        <w:rPr>
          <w:sz w:val="26"/>
          <w:szCs w:val="26"/>
        </w:rPr>
      </w:pPr>
    </w:p>
    <w:p w:rsidR="00A83FBB" w:rsidRPr="00A83FBB" w:rsidRDefault="00A83FBB" w:rsidP="00A83FBB">
      <w:pPr>
        <w:widowControl w:val="0"/>
        <w:autoSpaceDE w:val="0"/>
        <w:ind w:firstLine="540"/>
        <w:jc w:val="both"/>
        <w:rPr>
          <w:sz w:val="26"/>
          <w:szCs w:val="26"/>
        </w:rPr>
      </w:pPr>
      <w:r w:rsidRPr="00A83FBB">
        <w:rPr>
          <w:sz w:val="26"/>
          <w:szCs w:val="26"/>
        </w:rPr>
        <w:lastRenderedPageBreak/>
        <w:t>2.6.5.  Предоставление услуги по экстерриториальному принципу осуществляется в части обеспечения возможности подачи заявления и получения результата предоставления услуги посредством Единого портала, Регионального портала и портала адресной системы.</w:t>
      </w:r>
    </w:p>
    <w:p w:rsidR="00A83FBB" w:rsidRPr="00A83FBB" w:rsidRDefault="00A83FBB" w:rsidP="00A83FBB">
      <w:pPr>
        <w:widowControl w:val="0"/>
        <w:autoSpaceDE w:val="0"/>
        <w:ind w:firstLine="540"/>
        <w:jc w:val="both"/>
        <w:rPr>
          <w:sz w:val="26"/>
          <w:szCs w:val="26"/>
        </w:rPr>
      </w:pPr>
    </w:p>
    <w:p w:rsidR="00A83FBB" w:rsidRDefault="00A83FBB" w:rsidP="00A83FBB">
      <w:pPr>
        <w:autoSpaceDE w:val="0"/>
        <w:ind w:firstLine="540"/>
        <w:jc w:val="center"/>
        <w:rPr>
          <w:iCs/>
          <w:sz w:val="26"/>
          <w:szCs w:val="26"/>
        </w:rPr>
      </w:pPr>
      <w:r w:rsidRPr="00A83FBB">
        <w:rPr>
          <w:iCs/>
          <w:sz w:val="26"/>
          <w:szCs w:val="26"/>
        </w:rPr>
        <w:t xml:space="preserve">2.7. Исчерпывающий перечень документов, необходимых в соответствии </w:t>
      </w:r>
    </w:p>
    <w:p w:rsidR="00A83FBB" w:rsidRPr="00A83FBB" w:rsidRDefault="00A83FBB" w:rsidP="00A83FBB">
      <w:pPr>
        <w:autoSpaceDE w:val="0"/>
        <w:ind w:firstLine="540"/>
        <w:jc w:val="center"/>
        <w:rPr>
          <w:sz w:val="26"/>
          <w:szCs w:val="26"/>
        </w:rPr>
      </w:pPr>
      <w:r w:rsidRPr="00A83FBB">
        <w:rPr>
          <w:iCs/>
          <w:sz w:val="26"/>
          <w:szCs w:val="26"/>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A83FBB" w:rsidRPr="00A83FBB" w:rsidRDefault="00A83FBB" w:rsidP="00A83FBB">
      <w:pPr>
        <w:autoSpaceDE w:val="0"/>
        <w:ind w:firstLine="540"/>
        <w:jc w:val="both"/>
        <w:rPr>
          <w:sz w:val="26"/>
          <w:szCs w:val="26"/>
        </w:rPr>
      </w:pPr>
    </w:p>
    <w:p w:rsidR="00A83FBB" w:rsidRPr="00A83FBB" w:rsidRDefault="00A83FBB" w:rsidP="00A83FBB">
      <w:pPr>
        <w:autoSpaceDE w:val="0"/>
        <w:ind w:firstLine="540"/>
        <w:jc w:val="both"/>
        <w:rPr>
          <w:sz w:val="26"/>
          <w:szCs w:val="26"/>
        </w:rPr>
      </w:pPr>
      <w:r w:rsidRPr="00A83FBB">
        <w:rPr>
          <w:sz w:val="26"/>
          <w:szCs w:val="26"/>
        </w:rPr>
        <w:t>2.7.1. Документы, сведения (информация), которые могут быть представлены  заявителем (представителем заявителя) по желанию или запрашиваются в порядке межведомственного информационного взаимодействия (в случае их непредставления заявителем (представителем заявителя)) путем направления Отделом следующих запросов:</w:t>
      </w:r>
    </w:p>
    <w:p w:rsidR="00A83FBB" w:rsidRPr="00A83FBB" w:rsidRDefault="00A83FBB" w:rsidP="00A83FBB">
      <w:pPr>
        <w:autoSpaceDE w:val="0"/>
        <w:ind w:firstLine="540"/>
        <w:jc w:val="both"/>
        <w:rPr>
          <w:sz w:val="26"/>
          <w:szCs w:val="26"/>
        </w:rPr>
      </w:pPr>
      <w:r w:rsidRPr="00A83FBB">
        <w:rPr>
          <w:sz w:val="26"/>
          <w:szCs w:val="26"/>
        </w:rPr>
        <w:t>2.7.1.1. в Федеральную службу государственной регистрации, кадастра и картографии о предоставлении:</w:t>
      </w:r>
    </w:p>
    <w:p w:rsidR="00A83FBB" w:rsidRPr="00A83FBB" w:rsidRDefault="00A83FBB" w:rsidP="00A83FBB">
      <w:pPr>
        <w:autoSpaceDE w:val="0"/>
        <w:ind w:firstLine="540"/>
        <w:jc w:val="both"/>
        <w:rPr>
          <w:sz w:val="26"/>
          <w:szCs w:val="26"/>
        </w:rPr>
      </w:pPr>
      <w:r w:rsidRPr="00A83FBB">
        <w:rPr>
          <w:sz w:val="26"/>
          <w:szCs w:val="26"/>
        </w:rPr>
        <w:t xml:space="preserve">а) правоустанавливающих и (или) </w:t>
      </w:r>
      <w:proofErr w:type="spellStart"/>
      <w:r w:rsidRPr="00A83FBB">
        <w:rPr>
          <w:sz w:val="26"/>
          <w:szCs w:val="26"/>
        </w:rPr>
        <w:t>правоудостоверяющих</w:t>
      </w:r>
      <w:proofErr w:type="spellEnd"/>
      <w:r w:rsidRPr="00A83FBB">
        <w:rPr>
          <w:sz w:val="26"/>
          <w:szCs w:val="26"/>
        </w:rPr>
        <w:t xml:space="preserve"> документов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A83FBB">
        <w:rPr>
          <w:sz w:val="26"/>
          <w:szCs w:val="26"/>
        </w:rPr>
        <w:t>строительства</w:t>
      </w:r>
      <w:proofErr w:type="gramEnd"/>
      <w:r w:rsidRPr="00A83FBB">
        <w:rPr>
          <w:sz w:val="26"/>
          <w:szCs w:val="26"/>
        </w:rPr>
        <w:t xml:space="preserve"> которых получение разрешения на строительство не требуется, правоустанавливающие и (или) </w:t>
      </w:r>
      <w:proofErr w:type="spellStart"/>
      <w:r w:rsidRPr="00A83FBB">
        <w:rPr>
          <w:sz w:val="26"/>
          <w:szCs w:val="26"/>
        </w:rPr>
        <w:t>правоудостоверяющие</w:t>
      </w:r>
      <w:proofErr w:type="spellEnd"/>
      <w:r w:rsidRPr="00A83FBB">
        <w:rPr>
          <w:sz w:val="26"/>
          <w:szCs w:val="26"/>
        </w:rPr>
        <w:t xml:space="preserve"> документы на земельный участок, на котором расположены указанное здание (строение), сооружение);</w:t>
      </w:r>
    </w:p>
    <w:p w:rsidR="00A83FBB" w:rsidRPr="00A83FBB" w:rsidRDefault="00A83FBB" w:rsidP="00A83FBB">
      <w:pPr>
        <w:autoSpaceDE w:val="0"/>
        <w:ind w:firstLine="540"/>
        <w:jc w:val="both"/>
        <w:rPr>
          <w:sz w:val="26"/>
          <w:szCs w:val="26"/>
        </w:rPr>
      </w:pPr>
      <w:r w:rsidRPr="00A83FBB">
        <w:rPr>
          <w:sz w:val="26"/>
          <w:szCs w:val="26"/>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83FBB" w:rsidRPr="00A83FBB" w:rsidRDefault="00A83FBB" w:rsidP="00A83FBB">
      <w:pPr>
        <w:autoSpaceDE w:val="0"/>
        <w:ind w:firstLine="540"/>
        <w:jc w:val="both"/>
        <w:rPr>
          <w:sz w:val="26"/>
          <w:szCs w:val="26"/>
        </w:rPr>
      </w:pPr>
      <w:r w:rsidRPr="00A83FBB">
        <w:rPr>
          <w:sz w:val="26"/>
          <w:szCs w:val="26"/>
        </w:rPr>
        <w:t>в) выписки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A83FBB" w:rsidRPr="00A83FBB" w:rsidRDefault="00A83FBB" w:rsidP="00A83FBB">
      <w:pPr>
        <w:autoSpaceDE w:val="0"/>
        <w:ind w:firstLine="540"/>
        <w:jc w:val="both"/>
        <w:rPr>
          <w:sz w:val="26"/>
          <w:szCs w:val="26"/>
        </w:rPr>
      </w:pPr>
      <w:r w:rsidRPr="00A83FBB">
        <w:rPr>
          <w:sz w:val="26"/>
          <w:szCs w:val="26"/>
        </w:rPr>
        <w:t>г) выписки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 присвоения, изменения и аннулирования адресов, утвержденных постановлением Правительства РФ от 19.11.2014 №1221 (далее - Правила присвоения адресов));</w:t>
      </w:r>
    </w:p>
    <w:p w:rsidR="00A83FBB" w:rsidRPr="00A83FBB" w:rsidRDefault="00A83FBB" w:rsidP="00A83FBB">
      <w:pPr>
        <w:autoSpaceDE w:val="0"/>
        <w:ind w:firstLine="540"/>
        <w:jc w:val="both"/>
        <w:rPr>
          <w:sz w:val="26"/>
          <w:szCs w:val="26"/>
        </w:rPr>
      </w:pPr>
      <w:r w:rsidRPr="00A83FBB">
        <w:rPr>
          <w:sz w:val="26"/>
          <w:szCs w:val="26"/>
        </w:rPr>
        <w:t>д) уведомления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 присвоения адресов).</w:t>
      </w:r>
    </w:p>
    <w:p w:rsidR="00A83FBB" w:rsidRPr="00A83FBB" w:rsidRDefault="00A83FBB" w:rsidP="00A83FBB">
      <w:pPr>
        <w:autoSpaceDE w:val="0"/>
        <w:ind w:firstLine="540"/>
        <w:jc w:val="both"/>
        <w:rPr>
          <w:sz w:val="26"/>
          <w:szCs w:val="26"/>
        </w:rPr>
      </w:pPr>
      <w:r w:rsidRPr="00A83FBB">
        <w:rPr>
          <w:sz w:val="26"/>
          <w:szCs w:val="26"/>
        </w:rPr>
        <w:t xml:space="preserve">2.7.1.2. в Федеральное агентство по управлению федеральным имуществом о предоставлении правоустанавливающих и (или) </w:t>
      </w:r>
      <w:proofErr w:type="spellStart"/>
      <w:r w:rsidRPr="00A83FBB">
        <w:rPr>
          <w:sz w:val="26"/>
          <w:szCs w:val="26"/>
        </w:rPr>
        <w:t>правоудостоверяющих</w:t>
      </w:r>
      <w:proofErr w:type="spellEnd"/>
      <w:r w:rsidRPr="00A83FBB">
        <w:rPr>
          <w:sz w:val="26"/>
          <w:szCs w:val="26"/>
        </w:rPr>
        <w:t xml:space="preserve"> документов (сведений из них) на объект (объекты) адресации (в случае, если права на объект адресации не зарегистрированы в Едином государственном реестре недвижимости и объект адресации находится в федеральной собственности);</w:t>
      </w:r>
    </w:p>
    <w:p w:rsidR="00A83FBB" w:rsidRPr="00A83FBB" w:rsidRDefault="00A83FBB" w:rsidP="00A83FBB">
      <w:pPr>
        <w:autoSpaceDE w:val="0"/>
        <w:ind w:firstLine="540"/>
        <w:jc w:val="both"/>
        <w:rPr>
          <w:sz w:val="26"/>
          <w:szCs w:val="26"/>
        </w:rPr>
      </w:pPr>
      <w:r w:rsidRPr="00A83FBB">
        <w:rPr>
          <w:sz w:val="26"/>
          <w:szCs w:val="26"/>
        </w:rPr>
        <w:t>2.7.1.3. в Федеральную налоговую службу России о предоставлении сведений:</w:t>
      </w:r>
    </w:p>
    <w:p w:rsidR="00A83FBB" w:rsidRDefault="00A83FBB" w:rsidP="00A83FBB">
      <w:pPr>
        <w:autoSpaceDE w:val="0"/>
        <w:ind w:firstLine="540"/>
        <w:jc w:val="both"/>
        <w:rPr>
          <w:sz w:val="26"/>
          <w:szCs w:val="26"/>
        </w:rPr>
      </w:pPr>
      <w:r w:rsidRPr="00A83FBB">
        <w:rPr>
          <w:sz w:val="26"/>
          <w:szCs w:val="26"/>
        </w:rPr>
        <w:t>-  из Единого государственного реестра юридических лиц (для заявителей - юридических лиц);</w:t>
      </w:r>
    </w:p>
    <w:p w:rsidR="00A83FBB" w:rsidRPr="00A83FBB" w:rsidRDefault="00A83FBB" w:rsidP="00A83FBB">
      <w:pPr>
        <w:autoSpaceDE w:val="0"/>
        <w:ind w:firstLine="540"/>
        <w:jc w:val="both"/>
        <w:rPr>
          <w:sz w:val="26"/>
          <w:szCs w:val="26"/>
        </w:rPr>
      </w:pPr>
    </w:p>
    <w:p w:rsidR="00A83FBB" w:rsidRPr="00A83FBB" w:rsidRDefault="00A83FBB" w:rsidP="00A83FBB">
      <w:pPr>
        <w:autoSpaceDE w:val="0"/>
        <w:ind w:firstLine="540"/>
        <w:jc w:val="both"/>
        <w:rPr>
          <w:sz w:val="26"/>
          <w:szCs w:val="26"/>
        </w:rPr>
      </w:pPr>
      <w:r w:rsidRPr="00A83FBB">
        <w:rPr>
          <w:sz w:val="26"/>
          <w:szCs w:val="26"/>
        </w:rPr>
        <w:lastRenderedPageBreak/>
        <w:t>- о государственной регистрации актов о рождении (в случае подачи заявления представителем заявителя, действующим на основании свидетельства о рождении ребенка, выданного органами (организациями) Российской Федерации, осуществляющими государственную регистрацию актов гражданского состояния);</w:t>
      </w:r>
    </w:p>
    <w:p w:rsidR="00A83FBB" w:rsidRPr="00A83FBB" w:rsidRDefault="00A83FBB" w:rsidP="00A83FBB">
      <w:pPr>
        <w:autoSpaceDE w:val="0"/>
        <w:ind w:firstLine="540"/>
        <w:jc w:val="both"/>
        <w:rPr>
          <w:sz w:val="26"/>
          <w:szCs w:val="26"/>
        </w:rPr>
      </w:pPr>
      <w:r w:rsidRPr="00A83FBB">
        <w:rPr>
          <w:sz w:val="26"/>
          <w:szCs w:val="26"/>
        </w:rPr>
        <w:t>2.7.1.4. в организацию, осуществляющую хранение и использование технических паспортов, оценочной и иной учетно-технической документации, о предоставлении сведений о ранее зарегистрированных правах на недвижимое имущество (в случае, если права на объект адресации, не являющийся земельным участком, зарегистрированы до 28.01.1999);</w:t>
      </w:r>
    </w:p>
    <w:p w:rsidR="00A83FBB" w:rsidRPr="00A83FBB" w:rsidRDefault="00A83FBB" w:rsidP="00A83FBB">
      <w:pPr>
        <w:autoSpaceDE w:val="0"/>
        <w:ind w:firstLine="540"/>
        <w:jc w:val="both"/>
        <w:rPr>
          <w:sz w:val="26"/>
          <w:szCs w:val="26"/>
        </w:rPr>
      </w:pPr>
      <w:r w:rsidRPr="00A83FBB">
        <w:rPr>
          <w:sz w:val="26"/>
          <w:szCs w:val="26"/>
        </w:rPr>
        <w:t xml:space="preserve">2.7.1.5. в Департамент имущественных отношений Тюменской области о предоставлении правоустанавливающих и (или) </w:t>
      </w:r>
      <w:proofErr w:type="spellStart"/>
      <w:r w:rsidRPr="00A83FBB">
        <w:rPr>
          <w:sz w:val="26"/>
          <w:szCs w:val="26"/>
        </w:rPr>
        <w:t>правоудостоверяющих</w:t>
      </w:r>
      <w:proofErr w:type="spellEnd"/>
      <w:r w:rsidRPr="00A83FBB">
        <w:rPr>
          <w:sz w:val="26"/>
          <w:szCs w:val="26"/>
        </w:rPr>
        <w:t xml:space="preserve"> документов (сведений из них) на объект (объекты) адресации (в случае, если права на объект адресации не зарегистрированы в Едином государственном реестре недвижимости и объект адресации находится в государственной собственности Тюменской области);</w:t>
      </w:r>
    </w:p>
    <w:p w:rsidR="00A83FBB" w:rsidRPr="00A83FBB" w:rsidRDefault="00A83FBB" w:rsidP="00A83FBB">
      <w:pPr>
        <w:autoSpaceDE w:val="0"/>
        <w:ind w:firstLine="540"/>
        <w:jc w:val="both"/>
        <w:rPr>
          <w:sz w:val="26"/>
          <w:szCs w:val="26"/>
        </w:rPr>
      </w:pPr>
      <w:proofErr w:type="gramStart"/>
      <w:r w:rsidRPr="00A83FBB">
        <w:rPr>
          <w:sz w:val="26"/>
          <w:szCs w:val="26"/>
        </w:rPr>
        <w:t>2.7.1.6. в орган государственной власти, уполномоченный на выдачу разрешений на строительство, ввод объектов в эксплуатацию, о предоставлении разрешения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разрешений на ввод в</w:t>
      </w:r>
      <w:proofErr w:type="gramEnd"/>
      <w:r w:rsidRPr="00A83FBB">
        <w:rPr>
          <w:sz w:val="26"/>
          <w:szCs w:val="26"/>
        </w:rPr>
        <w:t xml:space="preserve"> эксплуатацию (в части сведений из разрешения на строительство объекта адресации) и (или) разрешения на ввод объекта адресации в эксплуатацию; </w:t>
      </w:r>
    </w:p>
    <w:p w:rsidR="00A83FBB" w:rsidRPr="00A83FBB" w:rsidRDefault="00A83FBB" w:rsidP="00A83FBB">
      <w:pPr>
        <w:autoSpaceDE w:val="0"/>
        <w:ind w:firstLine="540"/>
        <w:jc w:val="both"/>
        <w:rPr>
          <w:sz w:val="26"/>
          <w:szCs w:val="26"/>
        </w:rPr>
      </w:pPr>
      <w:r w:rsidRPr="00A83FBB">
        <w:rPr>
          <w:sz w:val="26"/>
          <w:szCs w:val="26"/>
        </w:rPr>
        <w:t>2.7.1.7. в уполномоченный орган местного самоуправления в части сведений:</w:t>
      </w:r>
    </w:p>
    <w:p w:rsidR="00A83FBB" w:rsidRPr="00A83FBB" w:rsidRDefault="00A83FBB" w:rsidP="00A83FBB">
      <w:pPr>
        <w:autoSpaceDE w:val="0"/>
        <w:ind w:firstLine="540"/>
        <w:jc w:val="both"/>
        <w:rPr>
          <w:sz w:val="26"/>
          <w:szCs w:val="26"/>
        </w:rPr>
      </w:pPr>
      <w:r w:rsidRPr="00A83FBB">
        <w:rPr>
          <w:sz w:val="26"/>
          <w:szCs w:val="26"/>
        </w:rPr>
        <w:t xml:space="preserve">а) из разрешения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разрешения на ввод объекта адресации в эксплуатацию; </w:t>
      </w:r>
    </w:p>
    <w:p w:rsidR="00A83FBB" w:rsidRPr="00A83FBB" w:rsidRDefault="00A83FBB" w:rsidP="00A83FBB">
      <w:pPr>
        <w:autoSpaceDE w:val="0"/>
        <w:ind w:firstLine="540"/>
        <w:jc w:val="both"/>
        <w:rPr>
          <w:sz w:val="26"/>
          <w:szCs w:val="26"/>
        </w:rPr>
      </w:pPr>
      <w:r w:rsidRPr="00A83FBB">
        <w:rPr>
          <w:sz w:val="26"/>
          <w:szCs w:val="26"/>
        </w:rPr>
        <w:t xml:space="preserve">б) из схемы расположения объекта адресации на кадастровом плане или кадастровой карте соответствующей территории (в случае присвоения земельному участку адреса); </w:t>
      </w:r>
    </w:p>
    <w:p w:rsidR="00A83FBB" w:rsidRPr="00A83FBB" w:rsidRDefault="00A83FBB" w:rsidP="00A83FBB">
      <w:pPr>
        <w:autoSpaceDE w:val="0"/>
        <w:ind w:firstLine="540"/>
        <w:jc w:val="both"/>
        <w:rPr>
          <w:sz w:val="26"/>
          <w:szCs w:val="26"/>
        </w:rPr>
      </w:pPr>
      <w:r w:rsidRPr="00A83FBB">
        <w:rPr>
          <w:sz w:val="26"/>
          <w:szCs w:val="26"/>
        </w:rPr>
        <w:t xml:space="preserve">в) из решения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w:t>
      </w:r>
    </w:p>
    <w:p w:rsidR="00A83FBB" w:rsidRPr="00A83FBB" w:rsidRDefault="00A83FBB" w:rsidP="00A83FBB">
      <w:pPr>
        <w:autoSpaceDE w:val="0"/>
        <w:ind w:firstLine="540"/>
        <w:jc w:val="both"/>
        <w:rPr>
          <w:sz w:val="26"/>
          <w:szCs w:val="26"/>
        </w:rPr>
      </w:pPr>
      <w:r w:rsidRPr="00A83FBB">
        <w:rPr>
          <w:sz w:val="26"/>
          <w:szCs w:val="26"/>
        </w:rPr>
        <w:t>г) из акта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A83FBB" w:rsidRPr="00A83FBB" w:rsidRDefault="00A83FBB" w:rsidP="00A83FBB">
      <w:pPr>
        <w:autoSpaceDE w:val="0"/>
        <w:ind w:firstLine="540"/>
        <w:jc w:val="both"/>
        <w:rPr>
          <w:sz w:val="26"/>
          <w:szCs w:val="26"/>
        </w:rPr>
      </w:pPr>
      <w:r w:rsidRPr="00A83FBB">
        <w:rPr>
          <w:sz w:val="26"/>
          <w:szCs w:val="26"/>
        </w:rPr>
        <w:t xml:space="preserve">д) о предоставлении правоустанавливающих и (или) </w:t>
      </w:r>
      <w:proofErr w:type="spellStart"/>
      <w:r w:rsidRPr="00A83FBB">
        <w:rPr>
          <w:sz w:val="26"/>
          <w:szCs w:val="26"/>
        </w:rPr>
        <w:t>правоудостоверяющих</w:t>
      </w:r>
      <w:proofErr w:type="spellEnd"/>
      <w:r w:rsidRPr="00A83FBB">
        <w:rPr>
          <w:sz w:val="26"/>
          <w:szCs w:val="26"/>
        </w:rPr>
        <w:t xml:space="preserve"> документов (сведений из них) на объект (объекты) адресации (в случае, если права на объект адресации не зарегистрированы в Едином государственном реестре недвижимости и объект адресации находится в муниципальной собственности);</w:t>
      </w:r>
    </w:p>
    <w:p w:rsidR="00A83FBB" w:rsidRPr="00A83FBB" w:rsidRDefault="00A83FBB" w:rsidP="00A83FBB">
      <w:pPr>
        <w:autoSpaceDE w:val="0"/>
        <w:ind w:firstLine="540"/>
        <w:jc w:val="both"/>
        <w:rPr>
          <w:sz w:val="26"/>
          <w:szCs w:val="26"/>
        </w:rPr>
      </w:pPr>
      <w:proofErr w:type="gramStart"/>
      <w:r w:rsidRPr="00A83FBB">
        <w:rPr>
          <w:sz w:val="26"/>
          <w:szCs w:val="26"/>
        </w:rPr>
        <w:t xml:space="preserve">е) государственный или муниципальный контракт на выполнение комплексных кадастровых работ, заключенный заказчиком комплексных кадастровых работ с индивидуальным предпринимателем, указанным в статье 32 настоящего Федерального закона, или юридическим лицом, указанным в статье 33 Федерального закона №221-ФЗ, в порядке, установленном Федеральным законом от </w:t>
      </w:r>
      <w:r w:rsidRPr="00A83FBB">
        <w:rPr>
          <w:sz w:val="26"/>
          <w:szCs w:val="26"/>
        </w:rPr>
        <w:lastRenderedPageBreak/>
        <w:t>5.04.2013 года № 44-ФЗ «О контрактной системе в сфере закупок товаров, работ, услуг для обеспечения государственных и муниципальных нужд».</w:t>
      </w:r>
      <w:proofErr w:type="gramEnd"/>
    </w:p>
    <w:p w:rsidR="00A83FBB" w:rsidRPr="00A83FBB" w:rsidRDefault="00A83FBB" w:rsidP="00A83FBB">
      <w:pPr>
        <w:autoSpaceDE w:val="0"/>
        <w:ind w:firstLine="540"/>
        <w:jc w:val="both"/>
        <w:rPr>
          <w:sz w:val="26"/>
          <w:szCs w:val="26"/>
        </w:rPr>
      </w:pPr>
      <w:r w:rsidRPr="00A83FBB">
        <w:rPr>
          <w:sz w:val="26"/>
          <w:szCs w:val="26"/>
        </w:rPr>
        <w:t>2.7.1.8.  в органы опеки и попечительства о предоставлении сведений из приказа (постановления) об установлении опеки (попечительства) (в случае подачи заявления представителем заявителя, действующего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w:t>
      </w:r>
    </w:p>
    <w:p w:rsidR="00A83FBB" w:rsidRPr="00A83FBB" w:rsidRDefault="00A83FBB" w:rsidP="00A83FBB">
      <w:pPr>
        <w:autoSpaceDE w:val="0"/>
        <w:ind w:firstLine="540"/>
        <w:jc w:val="both"/>
        <w:rPr>
          <w:sz w:val="26"/>
          <w:szCs w:val="26"/>
        </w:rPr>
      </w:pPr>
      <w:r w:rsidRPr="00A83FBB">
        <w:rPr>
          <w:sz w:val="26"/>
          <w:szCs w:val="26"/>
        </w:rPr>
        <w:t>2.7.1.9. в Управление Министерства внутренних дел России по Тюменской области о предоставлении сведений о действительности (недействительности) паспорта гражданина Российской Федерации, удостоверяющего личность заявителя (представителя заявителя).</w:t>
      </w:r>
    </w:p>
    <w:p w:rsidR="00A83FBB" w:rsidRPr="00A83FBB" w:rsidRDefault="00A83FBB" w:rsidP="00A83FBB">
      <w:pPr>
        <w:autoSpaceDE w:val="0"/>
        <w:ind w:firstLine="540"/>
        <w:jc w:val="both"/>
        <w:rPr>
          <w:sz w:val="26"/>
          <w:szCs w:val="26"/>
        </w:rPr>
      </w:pPr>
      <w:r w:rsidRPr="00A83FBB">
        <w:rPr>
          <w:sz w:val="26"/>
          <w:szCs w:val="26"/>
        </w:rPr>
        <w:t>2.7.2. </w:t>
      </w:r>
      <w:proofErr w:type="gramStart"/>
      <w:r w:rsidRPr="00A83FBB">
        <w:rPr>
          <w:sz w:val="26"/>
          <w:szCs w:val="26"/>
        </w:rPr>
        <w:t>Сведения, указанные в абзаце третьем подпункта 2.7.1.3, подпунктах 2.7.1.8, 2.7.1.9 настоящего Регламента также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w:t>
      </w:r>
      <w:proofErr w:type="gramEnd"/>
      <w:r w:rsidRPr="00A83FBB">
        <w:rPr>
          <w:sz w:val="26"/>
          <w:szCs w:val="26"/>
        </w:rPr>
        <w:t xml:space="preserve">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в составе:</w:t>
      </w:r>
    </w:p>
    <w:p w:rsidR="00A83FBB" w:rsidRPr="00A83FBB" w:rsidRDefault="00A83FBB" w:rsidP="00A83FBB">
      <w:pPr>
        <w:autoSpaceDE w:val="0"/>
        <w:ind w:firstLine="540"/>
        <w:jc w:val="both"/>
        <w:rPr>
          <w:sz w:val="26"/>
          <w:szCs w:val="26"/>
        </w:rPr>
      </w:pPr>
      <w:r w:rsidRPr="00A83FBB">
        <w:rPr>
          <w:sz w:val="26"/>
          <w:szCs w:val="26"/>
        </w:rPr>
        <w:t>1) сведения о государственной регистрации рождения;</w:t>
      </w:r>
    </w:p>
    <w:p w:rsidR="00A83FBB" w:rsidRPr="00A83FBB" w:rsidRDefault="00A83FBB" w:rsidP="00A83FBB">
      <w:pPr>
        <w:autoSpaceDE w:val="0"/>
        <w:ind w:firstLine="540"/>
        <w:jc w:val="both"/>
        <w:rPr>
          <w:sz w:val="26"/>
          <w:szCs w:val="26"/>
        </w:rPr>
      </w:pPr>
      <w:r w:rsidRPr="00A83FBB">
        <w:rPr>
          <w:sz w:val="26"/>
          <w:szCs w:val="26"/>
        </w:rPr>
        <w:t>2) идентификаторы сведений об опекуне или о попечителе;</w:t>
      </w:r>
    </w:p>
    <w:p w:rsidR="00A83FBB" w:rsidRPr="00A83FBB" w:rsidRDefault="00A83FBB" w:rsidP="00A83FBB">
      <w:pPr>
        <w:autoSpaceDE w:val="0"/>
        <w:ind w:firstLine="540"/>
        <w:jc w:val="both"/>
        <w:rPr>
          <w:sz w:val="26"/>
          <w:szCs w:val="26"/>
        </w:rPr>
      </w:pPr>
      <w:r w:rsidRPr="00A83FBB">
        <w:rPr>
          <w:sz w:val="26"/>
          <w:szCs w:val="26"/>
        </w:rPr>
        <w:t>3) идентификаторы сведений о документе,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гражданина Российской Федерации, признанных недействительными на территории Российской Федерации).</w:t>
      </w:r>
    </w:p>
    <w:p w:rsidR="00A83FBB" w:rsidRPr="00A83FBB" w:rsidRDefault="00A83FBB" w:rsidP="00A83FBB">
      <w:pPr>
        <w:autoSpaceDE w:val="0"/>
        <w:ind w:firstLine="540"/>
        <w:jc w:val="both"/>
        <w:rPr>
          <w:sz w:val="26"/>
          <w:szCs w:val="26"/>
        </w:rPr>
      </w:pPr>
    </w:p>
    <w:p w:rsidR="00A83FBB" w:rsidRPr="00A83FBB" w:rsidRDefault="00A83FBB" w:rsidP="00A83FBB">
      <w:pPr>
        <w:autoSpaceDE w:val="0"/>
        <w:ind w:firstLine="540"/>
        <w:jc w:val="center"/>
        <w:rPr>
          <w:sz w:val="26"/>
          <w:szCs w:val="26"/>
        </w:rPr>
      </w:pPr>
      <w:r w:rsidRPr="00A83FBB">
        <w:rPr>
          <w:iCs/>
          <w:sz w:val="26"/>
          <w:szCs w:val="26"/>
        </w:rPr>
        <w:t>2.8. Исчерпывающий перечень оснований для отказа в приеме документов, необходимых для предоставления муниципальной услуги</w:t>
      </w:r>
    </w:p>
    <w:p w:rsidR="00A83FBB" w:rsidRPr="00A83FBB" w:rsidRDefault="00A83FBB" w:rsidP="00A83FBB">
      <w:pPr>
        <w:autoSpaceDE w:val="0"/>
        <w:ind w:firstLine="540"/>
        <w:jc w:val="center"/>
        <w:rPr>
          <w:sz w:val="26"/>
          <w:szCs w:val="26"/>
        </w:rPr>
      </w:pPr>
    </w:p>
    <w:p w:rsidR="00A83FBB" w:rsidRPr="00A83FBB" w:rsidRDefault="00A83FBB" w:rsidP="00A83FBB">
      <w:pPr>
        <w:autoSpaceDE w:val="0"/>
        <w:ind w:firstLine="540"/>
        <w:jc w:val="both"/>
        <w:rPr>
          <w:sz w:val="26"/>
          <w:szCs w:val="26"/>
        </w:rPr>
      </w:pPr>
      <w:r w:rsidRPr="00A83FBB">
        <w:rPr>
          <w:sz w:val="26"/>
          <w:szCs w:val="26"/>
        </w:rPr>
        <w:t>Исчерпывающий перечень оснований для отказа в приеме документов, указанных в подразделе 2.6 Регламента, в том числе представленных в электронной форме:</w:t>
      </w:r>
    </w:p>
    <w:p w:rsidR="00A83FBB" w:rsidRPr="00A83FBB" w:rsidRDefault="00A83FBB" w:rsidP="00A83FBB">
      <w:pPr>
        <w:autoSpaceDE w:val="0"/>
        <w:ind w:firstLine="540"/>
        <w:jc w:val="both"/>
        <w:rPr>
          <w:sz w:val="26"/>
          <w:szCs w:val="26"/>
        </w:rPr>
      </w:pPr>
      <w:r w:rsidRPr="00A83FBB">
        <w:rPr>
          <w:sz w:val="26"/>
          <w:szCs w:val="26"/>
        </w:rPr>
        <w:t>а) заявление представлено в орган местного самоуправления, в полномочия которого не входит предоставление услуги;</w:t>
      </w:r>
    </w:p>
    <w:p w:rsidR="00A83FBB" w:rsidRPr="00A83FBB" w:rsidRDefault="00A83FBB" w:rsidP="00A83FBB">
      <w:pPr>
        <w:autoSpaceDE w:val="0"/>
        <w:ind w:firstLine="540"/>
        <w:jc w:val="both"/>
        <w:rPr>
          <w:sz w:val="26"/>
          <w:szCs w:val="26"/>
        </w:rPr>
      </w:pPr>
      <w:r w:rsidRPr="00A83FBB">
        <w:rPr>
          <w:sz w:val="26"/>
          <w:szCs w:val="26"/>
        </w:rPr>
        <w:t>б) неполное заполнение полей в форме заявления, в том числе в интерактивной форме Единого портала;</w:t>
      </w:r>
    </w:p>
    <w:p w:rsidR="00A83FBB" w:rsidRPr="00A83FBB" w:rsidRDefault="00A83FBB" w:rsidP="00A83FBB">
      <w:pPr>
        <w:autoSpaceDE w:val="0"/>
        <w:ind w:firstLine="540"/>
        <w:jc w:val="both"/>
        <w:rPr>
          <w:sz w:val="26"/>
          <w:szCs w:val="26"/>
        </w:rPr>
      </w:pPr>
      <w:r w:rsidRPr="00A83FBB">
        <w:rPr>
          <w:sz w:val="26"/>
          <w:szCs w:val="26"/>
        </w:rPr>
        <w:t xml:space="preserve">в) непредставление заявления,  документов, указанных в подпункте 2.6.2 Регламента; </w:t>
      </w:r>
    </w:p>
    <w:p w:rsidR="00A83FBB" w:rsidRPr="00A83FBB" w:rsidRDefault="00A83FBB" w:rsidP="00A83FBB">
      <w:pPr>
        <w:autoSpaceDE w:val="0"/>
        <w:ind w:firstLine="540"/>
        <w:jc w:val="both"/>
        <w:rPr>
          <w:sz w:val="26"/>
          <w:szCs w:val="26"/>
        </w:rPr>
      </w:pPr>
      <w:r w:rsidRPr="00A83FBB">
        <w:rPr>
          <w:sz w:val="26"/>
          <w:szCs w:val="26"/>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A83FBB" w:rsidRPr="00A83FBB" w:rsidRDefault="00A83FBB" w:rsidP="00A83FBB">
      <w:pPr>
        <w:autoSpaceDE w:val="0"/>
        <w:ind w:firstLine="540"/>
        <w:jc w:val="both"/>
        <w:rPr>
          <w:sz w:val="26"/>
          <w:szCs w:val="26"/>
        </w:rPr>
      </w:pPr>
      <w:r w:rsidRPr="00A83FBB">
        <w:rPr>
          <w:sz w:val="26"/>
          <w:szCs w:val="26"/>
        </w:rPr>
        <w:t>д)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83FBB" w:rsidRPr="00A83FBB" w:rsidRDefault="00A83FBB" w:rsidP="00A83FBB">
      <w:pPr>
        <w:autoSpaceDE w:val="0"/>
        <w:ind w:firstLine="540"/>
        <w:jc w:val="both"/>
        <w:rPr>
          <w:sz w:val="26"/>
          <w:szCs w:val="26"/>
        </w:rPr>
      </w:pPr>
      <w:r w:rsidRPr="00A83FBB">
        <w:rPr>
          <w:sz w:val="26"/>
          <w:szCs w:val="26"/>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83FBB" w:rsidRPr="00A83FBB" w:rsidRDefault="00A83FBB" w:rsidP="00A83FBB">
      <w:pPr>
        <w:autoSpaceDE w:val="0"/>
        <w:ind w:firstLine="540"/>
        <w:jc w:val="both"/>
        <w:rPr>
          <w:sz w:val="26"/>
          <w:szCs w:val="26"/>
        </w:rPr>
      </w:pPr>
      <w:r w:rsidRPr="00A83FBB">
        <w:rPr>
          <w:sz w:val="26"/>
          <w:szCs w:val="26"/>
        </w:rPr>
        <w:lastRenderedPageBreak/>
        <w:t>ж) заявление, документы представлены в электронной форме с нарушением требований, установленных подпунктом 2.6.4 Регламента;</w:t>
      </w:r>
    </w:p>
    <w:p w:rsidR="00A83FBB" w:rsidRPr="00A83FBB" w:rsidRDefault="00A83FBB" w:rsidP="00A83FBB">
      <w:pPr>
        <w:autoSpaceDE w:val="0"/>
        <w:ind w:firstLine="540"/>
        <w:jc w:val="both"/>
        <w:rPr>
          <w:i/>
          <w:iCs/>
          <w:sz w:val="26"/>
          <w:szCs w:val="26"/>
        </w:rPr>
      </w:pPr>
      <w:r w:rsidRPr="00A83FBB">
        <w:rPr>
          <w:sz w:val="26"/>
          <w:szCs w:val="26"/>
        </w:rPr>
        <w:t>з)  в результате проверки выявлено несоблюдение условий признания действительности квалифицированной подписи, установленных статьей 11 Федерального закона от 06.04.2011 № 63-ФЗ «Об электронной подписи» (далее - Федеральный закон № 63-ФЗ).</w:t>
      </w:r>
    </w:p>
    <w:p w:rsidR="00A83FBB" w:rsidRPr="00A83FBB" w:rsidRDefault="00A83FBB" w:rsidP="00A83FBB">
      <w:pPr>
        <w:autoSpaceDE w:val="0"/>
        <w:ind w:firstLine="540"/>
        <w:jc w:val="center"/>
        <w:rPr>
          <w:i/>
          <w:iCs/>
          <w:sz w:val="26"/>
          <w:szCs w:val="26"/>
        </w:rPr>
      </w:pPr>
    </w:p>
    <w:p w:rsidR="00A83FBB" w:rsidRPr="00A83FBB" w:rsidRDefault="00A83FBB" w:rsidP="00A83FBB">
      <w:pPr>
        <w:autoSpaceDE w:val="0"/>
        <w:ind w:firstLine="540"/>
        <w:jc w:val="center"/>
        <w:rPr>
          <w:sz w:val="26"/>
          <w:szCs w:val="26"/>
        </w:rPr>
      </w:pPr>
      <w:r w:rsidRPr="00A83FBB">
        <w:rPr>
          <w:iCs/>
          <w:sz w:val="26"/>
          <w:szCs w:val="26"/>
        </w:rPr>
        <w:t>2.9. Исчерпывающий перечень оснований для отказа</w:t>
      </w:r>
    </w:p>
    <w:p w:rsidR="00A83FBB" w:rsidRPr="00A83FBB" w:rsidRDefault="00A83FBB" w:rsidP="00A83FBB">
      <w:pPr>
        <w:autoSpaceDE w:val="0"/>
        <w:ind w:firstLine="540"/>
        <w:jc w:val="center"/>
        <w:rPr>
          <w:sz w:val="26"/>
          <w:szCs w:val="26"/>
        </w:rPr>
      </w:pPr>
      <w:r w:rsidRPr="00A83FBB">
        <w:rPr>
          <w:iCs/>
          <w:sz w:val="26"/>
          <w:szCs w:val="26"/>
        </w:rPr>
        <w:t>в предоставлении муниципальной услуги или</w:t>
      </w:r>
    </w:p>
    <w:p w:rsidR="00A83FBB" w:rsidRPr="00A83FBB" w:rsidRDefault="00A83FBB" w:rsidP="00A83FBB">
      <w:pPr>
        <w:autoSpaceDE w:val="0"/>
        <w:ind w:firstLine="540"/>
        <w:jc w:val="center"/>
        <w:rPr>
          <w:sz w:val="26"/>
          <w:szCs w:val="26"/>
        </w:rPr>
      </w:pPr>
      <w:r w:rsidRPr="00A83FBB">
        <w:rPr>
          <w:iCs/>
          <w:sz w:val="26"/>
          <w:szCs w:val="26"/>
        </w:rPr>
        <w:t>приостановления предоставления муниципальной услуги</w:t>
      </w:r>
    </w:p>
    <w:p w:rsidR="00A83FBB" w:rsidRPr="00A83FBB" w:rsidRDefault="00A83FBB" w:rsidP="00A83FBB">
      <w:pPr>
        <w:autoSpaceDE w:val="0"/>
        <w:ind w:firstLine="540"/>
        <w:jc w:val="center"/>
        <w:rPr>
          <w:sz w:val="26"/>
          <w:szCs w:val="26"/>
        </w:rPr>
      </w:pPr>
    </w:p>
    <w:p w:rsidR="00A83FBB" w:rsidRPr="00A83FBB" w:rsidRDefault="00A83FBB" w:rsidP="00A83FBB">
      <w:pPr>
        <w:autoSpaceDE w:val="0"/>
        <w:ind w:firstLine="540"/>
        <w:jc w:val="both"/>
        <w:rPr>
          <w:sz w:val="26"/>
          <w:szCs w:val="26"/>
        </w:rPr>
      </w:pPr>
      <w:r w:rsidRPr="00A83FBB">
        <w:rPr>
          <w:sz w:val="26"/>
          <w:szCs w:val="26"/>
        </w:rPr>
        <w:t>2.9.1.</w:t>
      </w:r>
      <w:r w:rsidRPr="00A83FBB">
        <w:rPr>
          <w:i/>
          <w:iCs/>
          <w:sz w:val="26"/>
          <w:szCs w:val="26"/>
        </w:rPr>
        <w:t> </w:t>
      </w:r>
      <w:r w:rsidRPr="00A83FBB">
        <w:rPr>
          <w:sz w:val="26"/>
          <w:szCs w:val="26"/>
        </w:rPr>
        <w:t>В присвоении объекту адресации адреса или аннулировании его адреса может быть отказано в случаях, если:</w:t>
      </w:r>
    </w:p>
    <w:p w:rsidR="00A83FBB" w:rsidRPr="00A83FBB" w:rsidRDefault="00A83FBB" w:rsidP="00A83FBB">
      <w:pPr>
        <w:autoSpaceDE w:val="0"/>
        <w:ind w:firstLine="540"/>
        <w:jc w:val="both"/>
        <w:rPr>
          <w:sz w:val="26"/>
          <w:szCs w:val="26"/>
        </w:rPr>
      </w:pPr>
      <w:r w:rsidRPr="00A83FBB">
        <w:rPr>
          <w:sz w:val="26"/>
          <w:szCs w:val="26"/>
        </w:rPr>
        <w:t>а) с заявлением о присвоении объекту адресации адреса обратилось лицо, не указанное в пункте 1.2 Регламента;</w:t>
      </w:r>
    </w:p>
    <w:p w:rsidR="00A83FBB" w:rsidRPr="00A83FBB" w:rsidRDefault="00A83FBB" w:rsidP="00A83FBB">
      <w:pPr>
        <w:autoSpaceDE w:val="0"/>
        <w:ind w:firstLine="540"/>
        <w:jc w:val="both"/>
        <w:rPr>
          <w:sz w:val="26"/>
          <w:szCs w:val="26"/>
        </w:rPr>
      </w:pPr>
      <w:r w:rsidRPr="00A83FBB">
        <w:rPr>
          <w:sz w:val="26"/>
          <w:szCs w:val="26"/>
        </w:rPr>
        <w:t xml:space="preserve">б) ответ на межведомственный запрос свидетельствует об отсутствии документа и (или) информации, </w:t>
      </w:r>
      <w:proofErr w:type="gramStart"/>
      <w:r w:rsidRPr="00A83FBB">
        <w:rPr>
          <w:sz w:val="26"/>
          <w:szCs w:val="26"/>
        </w:rPr>
        <w:t>необходимых</w:t>
      </w:r>
      <w:proofErr w:type="gramEnd"/>
      <w:r w:rsidRPr="00A83FBB">
        <w:rPr>
          <w:sz w:val="26"/>
          <w:szCs w:val="26"/>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A83FBB" w:rsidRPr="00A83FBB" w:rsidRDefault="00A83FBB" w:rsidP="00A83FBB">
      <w:pPr>
        <w:autoSpaceDE w:val="0"/>
        <w:ind w:firstLine="540"/>
        <w:jc w:val="both"/>
        <w:rPr>
          <w:sz w:val="26"/>
          <w:szCs w:val="26"/>
        </w:rPr>
      </w:pPr>
      <w:r w:rsidRPr="00A83FBB">
        <w:rPr>
          <w:sz w:val="26"/>
          <w:szCs w:val="26"/>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A83FBB" w:rsidRPr="00A83FBB" w:rsidRDefault="00A83FBB" w:rsidP="00A83FBB">
      <w:pPr>
        <w:autoSpaceDE w:val="0"/>
        <w:ind w:firstLine="540"/>
        <w:jc w:val="both"/>
        <w:rPr>
          <w:sz w:val="26"/>
          <w:szCs w:val="26"/>
        </w:rPr>
      </w:pPr>
      <w:r w:rsidRPr="00A83FBB">
        <w:rPr>
          <w:sz w:val="26"/>
          <w:szCs w:val="26"/>
        </w:rPr>
        <w:t>г) отсутствуют случаи и условия для присвоения объекту адресации адреса или аннулирования его адреса, указанные в пунктах 5, 8 - 11 и 14 - 18 Правил присвоения адресов.</w:t>
      </w:r>
    </w:p>
    <w:p w:rsidR="00A83FBB" w:rsidRPr="00A83FBB" w:rsidRDefault="00A83FBB" w:rsidP="00A83FBB">
      <w:pPr>
        <w:autoSpaceDE w:val="0"/>
        <w:ind w:firstLine="540"/>
        <w:jc w:val="both"/>
        <w:rPr>
          <w:sz w:val="26"/>
          <w:szCs w:val="26"/>
        </w:rPr>
      </w:pPr>
      <w:r w:rsidRPr="00A83FBB">
        <w:rPr>
          <w:sz w:val="26"/>
          <w:szCs w:val="26"/>
        </w:rPr>
        <w:t>2.9.2. </w:t>
      </w:r>
      <w:proofErr w:type="gramStart"/>
      <w:r w:rsidRPr="00A83FBB">
        <w:rPr>
          <w:sz w:val="26"/>
          <w:szCs w:val="26"/>
        </w:rPr>
        <w:t>Решение об отказе в присвоении объекту адресации адреса или аннулировании его адреса должно содержать обязательную ссылку на положения пункта 40 Правил присвоения адресов, являющихся основанием для отказа, и быть принято по форме, установленной приказом Министерства финансов России от 11.12.2014 №146н «Об утверждении форм заявления о присвоении объекту адресации адреса или аннулировании его адреса, решения об отказе в присвоении объекту адресации</w:t>
      </w:r>
      <w:proofErr w:type="gramEnd"/>
      <w:r w:rsidRPr="00A83FBB">
        <w:rPr>
          <w:sz w:val="26"/>
          <w:szCs w:val="26"/>
        </w:rPr>
        <w:t xml:space="preserve"> адреса или </w:t>
      </w:r>
      <w:proofErr w:type="gramStart"/>
      <w:r w:rsidRPr="00A83FBB">
        <w:rPr>
          <w:sz w:val="26"/>
          <w:szCs w:val="26"/>
        </w:rPr>
        <w:t>аннулировании</w:t>
      </w:r>
      <w:proofErr w:type="gramEnd"/>
      <w:r w:rsidRPr="00A83FBB">
        <w:rPr>
          <w:sz w:val="26"/>
          <w:szCs w:val="26"/>
        </w:rPr>
        <w:t xml:space="preserve"> его адреса» (далее — приказ Минфина России №146н).</w:t>
      </w:r>
    </w:p>
    <w:p w:rsidR="00A83FBB" w:rsidRPr="00A83FBB" w:rsidRDefault="00A83FBB" w:rsidP="00A83FBB">
      <w:pPr>
        <w:autoSpaceDE w:val="0"/>
        <w:ind w:firstLine="540"/>
        <w:jc w:val="both"/>
        <w:rPr>
          <w:sz w:val="26"/>
          <w:szCs w:val="26"/>
        </w:rPr>
      </w:pPr>
      <w:r w:rsidRPr="00A83FBB">
        <w:rPr>
          <w:sz w:val="26"/>
          <w:szCs w:val="26"/>
        </w:rPr>
        <w:t>2.9.3. Непредставление (несвоевременное представление) органом или организацией по межведомственному запросу документов и информации, указанных в пункте 2.7 Регламента, в Администрацию не может являться основанием для отказа в предоставлении заявителю муниципальной услуги.</w:t>
      </w:r>
    </w:p>
    <w:p w:rsidR="00A83FBB" w:rsidRPr="00A83FBB" w:rsidRDefault="00A83FBB" w:rsidP="00A83FBB">
      <w:pPr>
        <w:autoSpaceDE w:val="0"/>
        <w:ind w:firstLine="540"/>
        <w:jc w:val="both"/>
        <w:rPr>
          <w:sz w:val="26"/>
          <w:szCs w:val="26"/>
        </w:rPr>
      </w:pPr>
      <w:r w:rsidRPr="00A83FBB">
        <w:rPr>
          <w:sz w:val="26"/>
          <w:szCs w:val="26"/>
        </w:rPr>
        <w:t>2.9.4. Основания для приостановления предоставления муниципальной услуги отсутствуют.</w:t>
      </w:r>
    </w:p>
    <w:p w:rsidR="00A83FBB" w:rsidRPr="00A83FBB" w:rsidRDefault="00A83FBB" w:rsidP="00A83FBB">
      <w:pPr>
        <w:autoSpaceDE w:val="0"/>
        <w:ind w:firstLine="540"/>
        <w:jc w:val="both"/>
        <w:rPr>
          <w:sz w:val="26"/>
          <w:szCs w:val="26"/>
        </w:rPr>
      </w:pPr>
    </w:p>
    <w:p w:rsidR="00A83FBB" w:rsidRPr="00A83FBB" w:rsidRDefault="00A83FBB" w:rsidP="00A83FBB">
      <w:pPr>
        <w:autoSpaceDE w:val="0"/>
        <w:ind w:firstLine="540"/>
        <w:jc w:val="center"/>
        <w:rPr>
          <w:sz w:val="26"/>
          <w:szCs w:val="26"/>
        </w:rPr>
      </w:pPr>
      <w:r w:rsidRPr="00A83FBB">
        <w:rPr>
          <w:iCs/>
          <w:sz w:val="26"/>
          <w:szCs w:val="26"/>
        </w:rPr>
        <w:t>2.10. Способы, размер и основания взимания платы за предоставление муниципальной услуги</w:t>
      </w:r>
    </w:p>
    <w:p w:rsidR="00A83FBB" w:rsidRPr="00A83FBB" w:rsidRDefault="00A83FBB" w:rsidP="00A83FBB">
      <w:pPr>
        <w:autoSpaceDE w:val="0"/>
        <w:ind w:firstLine="540"/>
        <w:jc w:val="both"/>
        <w:rPr>
          <w:sz w:val="26"/>
          <w:szCs w:val="26"/>
        </w:rPr>
      </w:pPr>
    </w:p>
    <w:p w:rsidR="00A83FBB" w:rsidRPr="00A83FBB" w:rsidRDefault="00A83FBB" w:rsidP="00A83FBB">
      <w:pPr>
        <w:autoSpaceDE w:val="0"/>
        <w:ind w:firstLine="540"/>
        <w:jc w:val="both"/>
        <w:rPr>
          <w:sz w:val="26"/>
          <w:szCs w:val="26"/>
        </w:rPr>
      </w:pPr>
      <w:r w:rsidRPr="00A83FBB">
        <w:rPr>
          <w:sz w:val="26"/>
          <w:szCs w:val="26"/>
        </w:rPr>
        <w:t>Услуга предоставляется бесплатно - без взимания государственной пошлины или иной платы.</w:t>
      </w:r>
    </w:p>
    <w:p w:rsidR="00A83FBB" w:rsidRDefault="00A83FBB" w:rsidP="00A83FBB">
      <w:pPr>
        <w:autoSpaceDE w:val="0"/>
        <w:ind w:firstLine="540"/>
        <w:jc w:val="both"/>
        <w:rPr>
          <w:sz w:val="26"/>
          <w:szCs w:val="26"/>
        </w:rPr>
      </w:pPr>
    </w:p>
    <w:p w:rsidR="00A83FBB" w:rsidRDefault="00A83FBB" w:rsidP="00A83FBB">
      <w:pPr>
        <w:autoSpaceDE w:val="0"/>
        <w:ind w:firstLine="540"/>
        <w:jc w:val="both"/>
        <w:rPr>
          <w:sz w:val="26"/>
          <w:szCs w:val="26"/>
        </w:rPr>
      </w:pPr>
    </w:p>
    <w:p w:rsidR="00A83FBB" w:rsidRDefault="00A83FBB" w:rsidP="00A83FBB">
      <w:pPr>
        <w:autoSpaceDE w:val="0"/>
        <w:ind w:firstLine="540"/>
        <w:jc w:val="both"/>
        <w:rPr>
          <w:sz w:val="26"/>
          <w:szCs w:val="26"/>
        </w:rPr>
      </w:pPr>
    </w:p>
    <w:p w:rsidR="00A83FBB" w:rsidRDefault="00A83FBB" w:rsidP="00A83FBB">
      <w:pPr>
        <w:autoSpaceDE w:val="0"/>
        <w:ind w:firstLine="540"/>
        <w:jc w:val="both"/>
        <w:rPr>
          <w:sz w:val="26"/>
          <w:szCs w:val="26"/>
        </w:rPr>
      </w:pPr>
    </w:p>
    <w:p w:rsidR="00A83FBB" w:rsidRPr="00A83FBB" w:rsidRDefault="00A83FBB" w:rsidP="00A83FBB">
      <w:pPr>
        <w:autoSpaceDE w:val="0"/>
        <w:ind w:firstLine="540"/>
        <w:jc w:val="both"/>
        <w:rPr>
          <w:sz w:val="26"/>
          <w:szCs w:val="26"/>
        </w:rPr>
      </w:pPr>
    </w:p>
    <w:p w:rsidR="00A83FBB" w:rsidRPr="00A83FBB" w:rsidRDefault="00A83FBB" w:rsidP="00A83FBB">
      <w:pPr>
        <w:autoSpaceDE w:val="0"/>
        <w:ind w:firstLine="540"/>
        <w:jc w:val="center"/>
        <w:rPr>
          <w:iCs/>
          <w:sz w:val="26"/>
          <w:szCs w:val="26"/>
        </w:rPr>
      </w:pPr>
      <w:r w:rsidRPr="00A83FBB">
        <w:rPr>
          <w:iCs/>
          <w:sz w:val="26"/>
          <w:szCs w:val="26"/>
        </w:rPr>
        <w:lastRenderedPageBreak/>
        <w:t>2.11. Перечень услуг, которые являются необходимыми и обязательными для предоставления муниципальной услуги и способы,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A83FBB" w:rsidRPr="00A83FBB" w:rsidRDefault="00A83FBB" w:rsidP="00A83FBB">
      <w:pPr>
        <w:autoSpaceDE w:val="0"/>
        <w:ind w:firstLine="540"/>
        <w:jc w:val="center"/>
        <w:rPr>
          <w:sz w:val="26"/>
          <w:szCs w:val="26"/>
        </w:rPr>
      </w:pPr>
    </w:p>
    <w:p w:rsidR="00A83FBB" w:rsidRPr="00A83FBB" w:rsidRDefault="00A83FBB" w:rsidP="00A83FBB">
      <w:pPr>
        <w:autoSpaceDE w:val="0"/>
        <w:ind w:firstLine="540"/>
        <w:jc w:val="both"/>
        <w:rPr>
          <w:sz w:val="26"/>
          <w:szCs w:val="26"/>
        </w:rPr>
      </w:pPr>
      <w:r w:rsidRPr="00A83FBB">
        <w:rPr>
          <w:sz w:val="26"/>
          <w:szCs w:val="26"/>
        </w:rPr>
        <w:t>Услуги, которые являются необходимыми и обязательными для предоставления муниципальной услуги, отсутствуют.</w:t>
      </w:r>
    </w:p>
    <w:p w:rsidR="00A83FBB" w:rsidRPr="00A83FBB" w:rsidRDefault="00A83FBB" w:rsidP="00A83FBB">
      <w:pPr>
        <w:autoSpaceDE w:val="0"/>
        <w:ind w:firstLine="540"/>
        <w:jc w:val="both"/>
        <w:rPr>
          <w:sz w:val="26"/>
          <w:szCs w:val="26"/>
        </w:rPr>
      </w:pPr>
      <w:r w:rsidRPr="00A83FBB">
        <w:rPr>
          <w:sz w:val="26"/>
          <w:szCs w:val="26"/>
        </w:rPr>
        <w:t>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rsidR="00A83FBB" w:rsidRPr="00A83FBB" w:rsidRDefault="00A83FBB" w:rsidP="00A83FBB">
      <w:pPr>
        <w:autoSpaceDE w:val="0"/>
        <w:ind w:firstLine="540"/>
        <w:jc w:val="both"/>
        <w:rPr>
          <w:sz w:val="26"/>
          <w:szCs w:val="26"/>
        </w:rPr>
      </w:pPr>
    </w:p>
    <w:p w:rsidR="00A83FBB" w:rsidRPr="00A83FBB" w:rsidRDefault="00A83FBB" w:rsidP="00A83FBB">
      <w:pPr>
        <w:autoSpaceDE w:val="0"/>
        <w:ind w:firstLine="540"/>
        <w:jc w:val="center"/>
        <w:rPr>
          <w:sz w:val="26"/>
          <w:szCs w:val="26"/>
        </w:rPr>
      </w:pPr>
      <w:r w:rsidRPr="00A83FBB">
        <w:rPr>
          <w:iCs/>
          <w:sz w:val="26"/>
          <w:szCs w:val="26"/>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83FBB" w:rsidRPr="00A83FBB" w:rsidRDefault="00A83FBB" w:rsidP="00A83FBB">
      <w:pPr>
        <w:autoSpaceDE w:val="0"/>
        <w:ind w:firstLine="540"/>
        <w:jc w:val="both"/>
        <w:rPr>
          <w:sz w:val="26"/>
          <w:szCs w:val="26"/>
        </w:rPr>
      </w:pPr>
    </w:p>
    <w:p w:rsidR="00A83FBB" w:rsidRPr="00A83FBB" w:rsidRDefault="00A83FBB" w:rsidP="00A83FBB">
      <w:pPr>
        <w:autoSpaceDE w:val="0"/>
        <w:ind w:firstLine="540"/>
        <w:jc w:val="both"/>
        <w:rPr>
          <w:sz w:val="26"/>
          <w:szCs w:val="26"/>
        </w:rPr>
      </w:pPr>
      <w:r w:rsidRPr="00A83FBB">
        <w:rPr>
          <w:sz w:val="26"/>
          <w:szCs w:val="26"/>
        </w:rPr>
        <w:t>Время ожидания в очереди при подаче заявления на предоставление муниципальной услуги не должно превышать 15 минут.</w:t>
      </w:r>
    </w:p>
    <w:p w:rsidR="00A83FBB" w:rsidRPr="00A83FBB" w:rsidRDefault="00A83FBB" w:rsidP="00A83FBB">
      <w:pPr>
        <w:autoSpaceDE w:val="0"/>
        <w:ind w:firstLine="540"/>
        <w:jc w:val="both"/>
        <w:rPr>
          <w:sz w:val="26"/>
          <w:szCs w:val="26"/>
        </w:rPr>
      </w:pPr>
      <w:r w:rsidRPr="00A83FBB">
        <w:rPr>
          <w:sz w:val="26"/>
          <w:szCs w:val="26"/>
        </w:rPr>
        <w:t>Время ожидания в очереди при получении результата муниципальной услуги не должно превышать 15 минут.</w:t>
      </w:r>
    </w:p>
    <w:p w:rsidR="00A83FBB" w:rsidRPr="00A83FBB" w:rsidRDefault="00A83FBB" w:rsidP="00A83FBB">
      <w:pPr>
        <w:autoSpaceDE w:val="0"/>
        <w:ind w:firstLine="540"/>
        <w:jc w:val="both"/>
        <w:rPr>
          <w:sz w:val="26"/>
          <w:szCs w:val="26"/>
        </w:rPr>
      </w:pPr>
    </w:p>
    <w:p w:rsidR="00A83FBB" w:rsidRPr="00A83FBB" w:rsidRDefault="00A83FBB" w:rsidP="00A83FBB">
      <w:pPr>
        <w:autoSpaceDE w:val="0"/>
        <w:ind w:firstLine="540"/>
        <w:jc w:val="center"/>
        <w:rPr>
          <w:sz w:val="26"/>
          <w:szCs w:val="26"/>
        </w:rPr>
      </w:pPr>
      <w:r w:rsidRPr="00A83FBB">
        <w:rPr>
          <w:iCs/>
          <w:sz w:val="26"/>
          <w:szCs w:val="26"/>
        </w:rPr>
        <w:t>2.13. Срок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A83FBB" w:rsidRPr="00A83FBB" w:rsidRDefault="00A83FBB" w:rsidP="00A83FBB">
      <w:pPr>
        <w:autoSpaceDE w:val="0"/>
        <w:ind w:firstLine="540"/>
        <w:jc w:val="both"/>
        <w:rPr>
          <w:sz w:val="26"/>
          <w:szCs w:val="26"/>
        </w:rPr>
      </w:pPr>
    </w:p>
    <w:p w:rsidR="00A83FBB" w:rsidRPr="00A83FBB" w:rsidRDefault="00A83FBB" w:rsidP="00A83FBB">
      <w:pPr>
        <w:autoSpaceDE w:val="0"/>
        <w:ind w:firstLine="540"/>
        <w:jc w:val="both"/>
        <w:rPr>
          <w:sz w:val="26"/>
          <w:szCs w:val="26"/>
        </w:rPr>
      </w:pPr>
      <w:r w:rsidRPr="00A83FBB">
        <w:rPr>
          <w:sz w:val="26"/>
          <w:szCs w:val="26"/>
        </w:rPr>
        <w:t xml:space="preserve">Регистрация заявления при личном обращении заявителя (представителя заявителя) в Администрацию или МФЦ не должна превышать 15 минут. </w:t>
      </w:r>
    </w:p>
    <w:p w:rsidR="00A83FBB" w:rsidRPr="00A83FBB" w:rsidRDefault="00A83FBB" w:rsidP="00A83FBB">
      <w:pPr>
        <w:widowControl w:val="0"/>
        <w:autoSpaceDE w:val="0"/>
        <w:ind w:firstLine="540"/>
        <w:jc w:val="both"/>
        <w:rPr>
          <w:sz w:val="26"/>
          <w:szCs w:val="26"/>
        </w:rPr>
      </w:pPr>
      <w:proofErr w:type="gramStart"/>
      <w:r w:rsidRPr="00A83FBB">
        <w:rPr>
          <w:sz w:val="26"/>
          <w:szCs w:val="26"/>
        </w:rPr>
        <w:t>При поступлении заявления в электронной форме с помощью портала адресной системы, в Администрацию из МФЦ, почтой в рабочие дни в пределах рабочего времени согласно графику работы Администрации - в день его поступления, при поступлении заявления  в выходные или праздничные дни, а также  вне часов работы Администрации согласно графику - в первый рабочий день, следующий за днем его поступления.</w:t>
      </w:r>
      <w:proofErr w:type="gramEnd"/>
    </w:p>
    <w:p w:rsidR="00A83FBB" w:rsidRPr="00A83FBB" w:rsidRDefault="00A83FBB" w:rsidP="00A83FBB">
      <w:pPr>
        <w:widowControl w:val="0"/>
        <w:autoSpaceDE w:val="0"/>
        <w:ind w:firstLine="540"/>
        <w:jc w:val="both"/>
        <w:rPr>
          <w:sz w:val="26"/>
          <w:szCs w:val="26"/>
        </w:rPr>
      </w:pPr>
    </w:p>
    <w:p w:rsidR="00A83FBB" w:rsidRPr="00A83FBB" w:rsidRDefault="00A83FBB" w:rsidP="00A83FBB">
      <w:pPr>
        <w:widowControl w:val="0"/>
        <w:autoSpaceDE w:val="0"/>
        <w:ind w:firstLine="540"/>
        <w:jc w:val="center"/>
        <w:rPr>
          <w:sz w:val="26"/>
          <w:szCs w:val="26"/>
        </w:rPr>
      </w:pPr>
      <w:r w:rsidRPr="00A83FBB">
        <w:rPr>
          <w:iCs/>
          <w:sz w:val="26"/>
          <w:szCs w:val="26"/>
        </w:rPr>
        <w:t xml:space="preserve">2.14. </w:t>
      </w:r>
      <w:proofErr w:type="gramStart"/>
      <w:r w:rsidRPr="00A83FBB">
        <w:rPr>
          <w:iCs/>
          <w:sz w:val="26"/>
          <w:szCs w:val="26"/>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83FBB" w:rsidRPr="00A83FBB" w:rsidRDefault="00A83FBB" w:rsidP="00A83FBB">
      <w:pPr>
        <w:widowControl w:val="0"/>
        <w:autoSpaceDE w:val="0"/>
        <w:ind w:firstLine="540"/>
        <w:jc w:val="both"/>
        <w:rPr>
          <w:sz w:val="26"/>
          <w:szCs w:val="26"/>
        </w:rPr>
      </w:pPr>
      <w:proofErr w:type="gramStart"/>
      <w:r w:rsidRPr="00A83FBB">
        <w:rPr>
          <w:sz w:val="26"/>
          <w:szCs w:val="26"/>
        </w:rPr>
        <w:t>Требования к помещениям МФЦ, в которых предоставляется муниципальная услуга, залам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roofErr w:type="gramEnd"/>
    </w:p>
    <w:p w:rsidR="00A83FBB" w:rsidRDefault="00A83FBB" w:rsidP="00A83FBB">
      <w:pPr>
        <w:widowControl w:val="0"/>
        <w:autoSpaceDE w:val="0"/>
        <w:ind w:firstLine="540"/>
        <w:jc w:val="both"/>
        <w:rPr>
          <w:sz w:val="26"/>
          <w:szCs w:val="26"/>
        </w:rPr>
      </w:pPr>
    </w:p>
    <w:p w:rsidR="00A83FBB" w:rsidRDefault="00A83FBB" w:rsidP="00A83FBB">
      <w:pPr>
        <w:widowControl w:val="0"/>
        <w:autoSpaceDE w:val="0"/>
        <w:ind w:firstLine="540"/>
        <w:jc w:val="both"/>
        <w:rPr>
          <w:sz w:val="26"/>
          <w:szCs w:val="26"/>
        </w:rPr>
      </w:pPr>
    </w:p>
    <w:p w:rsidR="00A83FBB" w:rsidRDefault="00A83FBB" w:rsidP="00A83FBB">
      <w:pPr>
        <w:widowControl w:val="0"/>
        <w:autoSpaceDE w:val="0"/>
        <w:ind w:firstLine="540"/>
        <w:jc w:val="both"/>
        <w:rPr>
          <w:sz w:val="26"/>
          <w:szCs w:val="26"/>
        </w:rPr>
      </w:pPr>
    </w:p>
    <w:p w:rsidR="00A83FBB" w:rsidRPr="00A83FBB" w:rsidRDefault="00A83FBB" w:rsidP="00A83FBB">
      <w:pPr>
        <w:widowControl w:val="0"/>
        <w:autoSpaceDE w:val="0"/>
        <w:ind w:firstLine="540"/>
        <w:jc w:val="both"/>
        <w:rPr>
          <w:sz w:val="26"/>
          <w:szCs w:val="26"/>
        </w:rPr>
      </w:pPr>
    </w:p>
    <w:p w:rsidR="00A83FBB" w:rsidRPr="00A83FBB" w:rsidRDefault="00A83FBB" w:rsidP="00A83FBB">
      <w:pPr>
        <w:widowControl w:val="0"/>
        <w:autoSpaceDE w:val="0"/>
        <w:ind w:firstLine="540"/>
        <w:jc w:val="center"/>
        <w:rPr>
          <w:sz w:val="26"/>
          <w:szCs w:val="26"/>
        </w:rPr>
      </w:pPr>
      <w:r w:rsidRPr="00A83FBB">
        <w:rPr>
          <w:iCs/>
          <w:sz w:val="26"/>
          <w:szCs w:val="26"/>
        </w:rPr>
        <w:lastRenderedPageBreak/>
        <w:t>2.15. Показатели доступности и качества муниципальной услуги</w:t>
      </w:r>
    </w:p>
    <w:p w:rsidR="00A83FBB" w:rsidRPr="00A83FBB" w:rsidRDefault="00A83FBB" w:rsidP="00A83FBB">
      <w:pPr>
        <w:widowControl w:val="0"/>
        <w:autoSpaceDE w:val="0"/>
        <w:ind w:firstLine="540"/>
        <w:jc w:val="both"/>
        <w:rPr>
          <w:sz w:val="26"/>
          <w:szCs w:val="26"/>
        </w:rPr>
      </w:pPr>
    </w:p>
    <w:p w:rsidR="00A83FBB" w:rsidRPr="00A83FBB" w:rsidRDefault="00A83FBB" w:rsidP="00A83FBB">
      <w:pPr>
        <w:widowControl w:val="0"/>
        <w:autoSpaceDE w:val="0"/>
        <w:ind w:firstLine="540"/>
        <w:jc w:val="both"/>
        <w:rPr>
          <w:sz w:val="26"/>
          <w:szCs w:val="26"/>
        </w:rPr>
      </w:pPr>
      <w:r w:rsidRPr="00A83FBB">
        <w:rPr>
          <w:sz w:val="26"/>
          <w:szCs w:val="26"/>
        </w:rPr>
        <w:t>2.15.1. Показателями доступности муниципальной услуги являются:</w:t>
      </w:r>
    </w:p>
    <w:p w:rsidR="00A83FBB" w:rsidRPr="00A83FBB" w:rsidRDefault="00A83FBB" w:rsidP="00A83FBB">
      <w:pPr>
        <w:widowControl w:val="0"/>
        <w:autoSpaceDE w:val="0"/>
        <w:ind w:firstLine="540"/>
        <w:jc w:val="both"/>
        <w:rPr>
          <w:sz w:val="26"/>
          <w:szCs w:val="26"/>
        </w:rPr>
      </w:pPr>
      <w:r w:rsidRPr="00A83FBB">
        <w:rPr>
          <w:sz w:val="26"/>
          <w:szCs w:val="26"/>
        </w:rPr>
        <w:t>наличие полной, достоверной и доступной для заявителя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A83FBB" w:rsidRPr="00A83FBB" w:rsidRDefault="00A83FBB" w:rsidP="00A83FBB">
      <w:pPr>
        <w:widowControl w:val="0"/>
        <w:autoSpaceDE w:val="0"/>
        <w:ind w:firstLine="540"/>
        <w:jc w:val="both"/>
        <w:rPr>
          <w:sz w:val="26"/>
          <w:szCs w:val="26"/>
        </w:rPr>
      </w:pPr>
      <w:r w:rsidRPr="00A83FBB">
        <w:rPr>
          <w:sz w:val="26"/>
          <w:szCs w:val="26"/>
        </w:rPr>
        <w:t>наличие помещений, оборудования и оснащения, отвечающих требованиям Регламента;</w:t>
      </w:r>
    </w:p>
    <w:p w:rsidR="00A83FBB" w:rsidRPr="00A83FBB" w:rsidRDefault="00A83FBB" w:rsidP="00A83FBB">
      <w:pPr>
        <w:widowControl w:val="0"/>
        <w:autoSpaceDE w:val="0"/>
        <w:ind w:firstLine="540"/>
        <w:jc w:val="both"/>
        <w:rPr>
          <w:sz w:val="26"/>
          <w:szCs w:val="26"/>
        </w:rPr>
      </w:pPr>
      <w:r w:rsidRPr="00A83FBB">
        <w:rPr>
          <w:sz w:val="26"/>
          <w:szCs w:val="26"/>
        </w:rPr>
        <w:t>соблюдение режима работы Администрации при предоставлении муниципальной услуги;</w:t>
      </w:r>
    </w:p>
    <w:p w:rsidR="00A83FBB" w:rsidRPr="00A83FBB" w:rsidRDefault="00A83FBB" w:rsidP="00A83FBB">
      <w:pPr>
        <w:widowControl w:val="0"/>
        <w:autoSpaceDE w:val="0"/>
        <w:ind w:firstLine="540"/>
        <w:jc w:val="both"/>
        <w:rPr>
          <w:sz w:val="26"/>
          <w:szCs w:val="26"/>
        </w:rPr>
      </w:pPr>
      <w:r w:rsidRPr="00A83FBB">
        <w:rPr>
          <w:sz w:val="26"/>
          <w:szCs w:val="26"/>
        </w:rPr>
        <w:t>возможность получения муниципальной услуги через МФЦ и в электронной форме в соответствии с пунктом 2.16. Регламента;</w:t>
      </w:r>
    </w:p>
    <w:p w:rsidR="00A83FBB" w:rsidRPr="00A83FBB" w:rsidRDefault="00A83FBB" w:rsidP="00A83FBB">
      <w:pPr>
        <w:widowControl w:val="0"/>
        <w:autoSpaceDE w:val="0"/>
        <w:ind w:firstLine="540"/>
        <w:jc w:val="both"/>
        <w:rPr>
          <w:sz w:val="26"/>
          <w:szCs w:val="26"/>
        </w:rPr>
      </w:pPr>
      <w:r w:rsidRPr="00A83FBB">
        <w:rPr>
          <w:sz w:val="26"/>
          <w:szCs w:val="26"/>
        </w:rPr>
        <w:t>2.15.2. Показателями качества муниципальной услуги являются:</w:t>
      </w:r>
    </w:p>
    <w:p w:rsidR="00A83FBB" w:rsidRPr="00A83FBB" w:rsidRDefault="00A83FBB" w:rsidP="00A83FBB">
      <w:pPr>
        <w:widowControl w:val="0"/>
        <w:autoSpaceDE w:val="0"/>
        <w:ind w:firstLine="540"/>
        <w:jc w:val="both"/>
        <w:rPr>
          <w:sz w:val="26"/>
          <w:szCs w:val="26"/>
        </w:rPr>
      </w:pPr>
      <w:r w:rsidRPr="00A83FBB">
        <w:rPr>
          <w:sz w:val="26"/>
          <w:szCs w:val="26"/>
        </w:rPr>
        <w:t>соблюдение сроков и последовательности административных процедур, установленных Регламентом;</w:t>
      </w:r>
    </w:p>
    <w:p w:rsidR="00A83FBB" w:rsidRPr="00A83FBB" w:rsidRDefault="00A83FBB" w:rsidP="00A83FBB">
      <w:pPr>
        <w:widowControl w:val="0"/>
        <w:autoSpaceDE w:val="0"/>
        <w:ind w:firstLine="540"/>
        <w:jc w:val="both"/>
        <w:rPr>
          <w:sz w:val="26"/>
          <w:szCs w:val="26"/>
        </w:rPr>
      </w:pPr>
      <w:r w:rsidRPr="00A83FBB">
        <w:rPr>
          <w:sz w:val="26"/>
          <w:szCs w:val="26"/>
        </w:rPr>
        <w:t>отсутствие обоснованных жалоб на действия (бездействие) и решения сотрудников Администрации;</w:t>
      </w:r>
    </w:p>
    <w:p w:rsidR="00A83FBB" w:rsidRPr="00A83FBB" w:rsidRDefault="00A83FBB" w:rsidP="00A83FBB">
      <w:pPr>
        <w:widowControl w:val="0"/>
        <w:autoSpaceDE w:val="0"/>
        <w:ind w:firstLine="540"/>
        <w:jc w:val="both"/>
        <w:rPr>
          <w:sz w:val="26"/>
          <w:szCs w:val="26"/>
        </w:rPr>
      </w:pPr>
      <w:r w:rsidRPr="00A83FBB">
        <w:rPr>
          <w:sz w:val="26"/>
          <w:szCs w:val="26"/>
        </w:rPr>
        <w:t>количество взаимодействий заявителя с сотрудниками Администрации при предоставлении муниципальной услуги и их продолжительность.</w:t>
      </w:r>
    </w:p>
    <w:p w:rsidR="00A83FBB" w:rsidRDefault="00A83FBB" w:rsidP="00A83FBB">
      <w:pPr>
        <w:widowControl w:val="0"/>
        <w:autoSpaceDE w:val="0"/>
        <w:ind w:firstLine="540"/>
        <w:jc w:val="both"/>
        <w:rPr>
          <w:sz w:val="26"/>
          <w:szCs w:val="26"/>
        </w:rPr>
      </w:pPr>
    </w:p>
    <w:p w:rsidR="00A83FBB" w:rsidRDefault="00A83FBB" w:rsidP="00A83FBB">
      <w:pPr>
        <w:widowControl w:val="0"/>
        <w:autoSpaceDE w:val="0"/>
        <w:ind w:firstLine="540"/>
        <w:jc w:val="center"/>
        <w:rPr>
          <w:iCs/>
          <w:sz w:val="26"/>
          <w:szCs w:val="26"/>
        </w:rPr>
      </w:pPr>
    </w:p>
    <w:p w:rsidR="00A83FBB" w:rsidRPr="00A83FBB" w:rsidRDefault="00A83FBB" w:rsidP="00A83FBB">
      <w:pPr>
        <w:widowControl w:val="0"/>
        <w:autoSpaceDE w:val="0"/>
        <w:ind w:firstLine="540"/>
        <w:jc w:val="center"/>
        <w:rPr>
          <w:iCs/>
          <w:sz w:val="26"/>
          <w:szCs w:val="26"/>
        </w:rPr>
      </w:pPr>
      <w:r w:rsidRPr="00A83FBB">
        <w:rPr>
          <w:iCs/>
          <w:sz w:val="26"/>
          <w:szCs w:val="26"/>
        </w:rPr>
        <w:t>2.16. Иные требования, в том числе требования, учитывающие</w:t>
      </w:r>
    </w:p>
    <w:p w:rsidR="00A83FBB" w:rsidRPr="00A83FBB" w:rsidRDefault="00A83FBB" w:rsidP="00A83FBB">
      <w:pPr>
        <w:widowControl w:val="0"/>
        <w:autoSpaceDE w:val="0"/>
        <w:ind w:firstLine="540"/>
        <w:jc w:val="center"/>
        <w:rPr>
          <w:iCs/>
          <w:sz w:val="26"/>
          <w:szCs w:val="26"/>
        </w:rPr>
      </w:pPr>
      <w:r w:rsidRPr="00A83FBB">
        <w:rPr>
          <w:iCs/>
          <w:sz w:val="26"/>
          <w:szCs w:val="26"/>
        </w:rPr>
        <w:t>в том числе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w:t>
      </w:r>
    </w:p>
    <w:p w:rsidR="00A83FBB" w:rsidRPr="00A83FBB" w:rsidRDefault="00A83FBB" w:rsidP="00A83FBB">
      <w:pPr>
        <w:widowControl w:val="0"/>
        <w:autoSpaceDE w:val="0"/>
        <w:ind w:firstLine="540"/>
        <w:jc w:val="center"/>
        <w:rPr>
          <w:iCs/>
          <w:sz w:val="26"/>
          <w:szCs w:val="26"/>
        </w:rPr>
      </w:pPr>
      <w:r w:rsidRPr="00A83FBB">
        <w:rPr>
          <w:iCs/>
          <w:sz w:val="26"/>
          <w:szCs w:val="26"/>
        </w:rPr>
        <w:t>муниципальной услуги в электронной форме</w:t>
      </w:r>
    </w:p>
    <w:p w:rsidR="00A83FBB" w:rsidRPr="00A83FBB" w:rsidRDefault="00A83FBB" w:rsidP="00A83FBB">
      <w:pPr>
        <w:widowControl w:val="0"/>
        <w:autoSpaceDE w:val="0"/>
        <w:ind w:firstLine="540"/>
        <w:jc w:val="center"/>
        <w:rPr>
          <w:sz w:val="26"/>
          <w:szCs w:val="26"/>
        </w:rPr>
      </w:pPr>
    </w:p>
    <w:p w:rsidR="00A83FBB" w:rsidRPr="00A83FBB" w:rsidRDefault="00A83FBB" w:rsidP="00A83FBB">
      <w:pPr>
        <w:widowControl w:val="0"/>
        <w:autoSpaceDE w:val="0"/>
        <w:ind w:firstLine="540"/>
        <w:jc w:val="both"/>
        <w:rPr>
          <w:sz w:val="26"/>
          <w:szCs w:val="26"/>
        </w:rPr>
      </w:pPr>
      <w:r w:rsidRPr="00A83FBB">
        <w:rPr>
          <w:sz w:val="26"/>
          <w:szCs w:val="26"/>
        </w:rPr>
        <w:t>2.16.1. При предоставлении муниципальной услуги в электронной форме заявитель вправе:</w:t>
      </w:r>
    </w:p>
    <w:p w:rsidR="00A83FBB" w:rsidRPr="00A83FBB" w:rsidRDefault="00A83FBB" w:rsidP="00A83FBB">
      <w:pPr>
        <w:widowControl w:val="0"/>
        <w:autoSpaceDE w:val="0"/>
        <w:ind w:firstLine="540"/>
        <w:jc w:val="both"/>
        <w:rPr>
          <w:sz w:val="26"/>
          <w:szCs w:val="26"/>
        </w:rPr>
      </w:pPr>
      <w:r w:rsidRPr="00A83FBB">
        <w:rPr>
          <w:sz w:val="26"/>
          <w:szCs w:val="26"/>
        </w:rPr>
        <w:t>а) получить информацию о порядке и сроках предоставления муниципальной услуги, размещенной  на Едином портале, Региональном портале и портале адресной системы;</w:t>
      </w:r>
    </w:p>
    <w:p w:rsidR="00A83FBB" w:rsidRPr="00A83FBB" w:rsidRDefault="00A83FBB" w:rsidP="00A83FBB">
      <w:pPr>
        <w:widowControl w:val="0"/>
        <w:autoSpaceDE w:val="0"/>
        <w:ind w:firstLine="540"/>
        <w:jc w:val="both"/>
        <w:rPr>
          <w:sz w:val="26"/>
          <w:szCs w:val="26"/>
        </w:rPr>
      </w:pPr>
      <w:r w:rsidRPr="00A83FBB">
        <w:rPr>
          <w:sz w:val="26"/>
          <w:szCs w:val="26"/>
        </w:rPr>
        <w:t>б) осуществить предварительную запись на личный прием в МФЦ через официальный сайт МФЦ в информационно-телекоммуникационной сети Интернет (www.mfcto.ru);</w:t>
      </w:r>
    </w:p>
    <w:p w:rsidR="00A83FBB" w:rsidRPr="00A83FBB" w:rsidRDefault="00A83FBB" w:rsidP="00A83FBB">
      <w:pPr>
        <w:widowControl w:val="0"/>
        <w:autoSpaceDE w:val="0"/>
        <w:ind w:firstLine="540"/>
        <w:jc w:val="both"/>
        <w:rPr>
          <w:sz w:val="26"/>
          <w:szCs w:val="26"/>
        </w:rPr>
      </w:pPr>
      <w:r w:rsidRPr="00A83FBB">
        <w:rPr>
          <w:sz w:val="26"/>
          <w:szCs w:val="26"/>
        </w:rPr>
        <w:t>в) подать заявление в форме электронного документа с использованием «Личного кабинета» Единого портала, Регионального портала, а также портала адресной системы посредством заполнения электронной формы заявления.</w:t>
      </w:r>
    </w:p>
    <w:p w:rsidR="00A83FBB" w:rsidRPr="00A83FBB" w:rsidRDefault="00A83FBB" w:rsidP="00A83FBB">
      <w:pPr>
        <w:widowControl w:val="0"/>
        <w:autoSpaceDE w:val="0"/>
        <w:ind w:firstLine="540"/>
        <w:jc w:val="both"/>
        <w:rPr>
          <w:sz w:val="26"/>
          <w:szCs w:val="26"/>
        </w:rPr>
      </w:pPr>
      <w:r w:rsidRPr="00A83FBB">
        <w:rPr>
          <w:sz w:val="26"/>
          <w:szCs w:val="26"/>
        </w:rPr>
        <w:t>г) получить сведения о ходе выполнения заявления, поданного в электронной форме;</w:t>
      </w:r>
    </w:p>
    <w:p w:rsidR="00A83FBB" w:rsidRPr="00A83FBB" w:rsidRDefault="00A83FBB" w:rsidP="00A83FBB">
      <w:pPr>
        <w:widowControl w:val="0"/>
        <w:autoSpaceDE w:val="0"/>
        <w:ind w:firstLine="540"/>
        <w:jc w:val="both"/>
        <w:rPr>
          <w:sz w:val="26"/>
          <w:szCs w:val="26"/>
        </w:rPr>
      </w:pPr>
      <w:r w:rsidRPr="00A83FBB">
        <w:rPr>
          <w:sz w:val="26"/>
          <w:szCs w:val="26"/>
        </w:rPr>
        <w:t>д) получить результат предоставления муниципальной услуги в форме электронного документа на Едином портале, Региональном портале;</w:t>
      </w:r>
    </w:p>
    <w:p w:rsidR="00A83FBB" w:rsidRPr="00A83FBB" w:rsidRDefault="00A83FBB" w:rsidP="00A83FBB">
      <w:pPr>
        <w:widowControl w:val="0"/>
        <w:autoSpaceDE w:val="0"/>
        <w:ind w:firstLine="540"/>
        <w:jc w:val="both"/>
        <w:rPr>
          <w:sz w:val="26"/>
          <w:szCs w:val="26"/>
        </w:rPr>
      </w:pPr>
      <w:proofErr w:type="gramStart"/>
      <w:r w:rsidRPr="00A83FBB">
        <w:rPr>
          <w:sz w:val="26"/>
          <w:szCs w:val="26"/>
        </w:rPr>
        <w:t>е) подать жалобу на решение 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а также при помощи Единого портала, Регионального портала, а также  портала адресной системы.</w:t>
      </w:r>
      <w:proofErr w:type="gramEnd"/>
    </w:p>
    <w:p w:rsidR="00A83FBB" w:rsidRPr="00A83FBB" w:rsidRDefault="00A83FBB" w:rsidP="00A83FBB">
      <w:pPr>
        <w:widowControl w:val="0"/>
        <w:autoSpaceDE w:val="0"/>
        <w:ind w:firstLine="540"/>
        <w:jc w:val="both"/>
        <w:rPr>
          <w:sz w:val="26"/>
          <w:szCs w:val="26"/>
        </w:rPr>
      </w:pPr>
      <w:r w:rsidRPr="00A83FBB">
        <w:rPr>
          <w:sz w:val="26"/>
          <w:szCs w:val="26"/>
        </w:rPr>
        <w:lastRenderedPageBreak/>
        <w:t>2.16.2. </w:t>
      </w:r>
      <w:proofErr w:type="gramStart"/>
      <w:r w:rsidRPr="00A83FBB">
        <w:rPr>
          <w:sz w:val="26"/>
          <w:szCs w:val="26"/>
        </w:rPr>
        <w:t>Заявителю независимо от способа подачи заявления в личный кабинет на Едином портале направляются сведения о ходе предоставления муниципальной услуги, а также результаты предоставления муниципальной услуги в соответствии с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w:t>
      </w:r>
      <w:proofErr w:type="gramEnd"/>
      <w:r w:rsidRPr="00A83FBB">
        <w:rPr>
          <w:sz w:val="26"/>
          <w:szCs w:val="26"/>
        </w:rPr>
        <w:t xml:space="preserve">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
    <w:p w:rsidR="00A83FBB" w:rsidRPr="00A83FBB" w:rsidRDefault="00A83FBB" w:rsidP="00A83FBB">
      <w:pPr>
        <w:widowControl w:val="0"/>
        <w:autoSpaceDE w:val="0"/>
        <w:ind w:firstLine="540"/>
        <w:jc w:val="both"/>
        <w:rPr>
          <w:sz w:val="26"/>
          <w:szCs w:val="26"/>
        </w:rPr>
      </w:pPr>
      <w:r w:rsidRPr="00A83FBB">
        <w:rPr>
          <w:sz w:val="26"/>
          <w:szCs w:val="26"/>
        </w:rPr>
        <w:t>2.16.3. Иных требований, в том числе учитывающих особенности предоставления муниципальной услуг  в  МФЦ, не предусмотрено.</w:t>
      </w:r>
    </w:p>
    <w:p w:rsidR="00A83FBB" w:rsidRPr="00A83FBB" w:rsidRDefault="00A83FBB" w:rsidP="00A83FBB">
      <w:pPr>
        <w:widowControl w:val="0"/>
        <w:autoSpaceDE w:val="0"/>
        <w:ind w:firstLine="540"/>
        <w:jc w:val="both"/>
        <w:rPr>
          <w:sz w:val="26"/>
          <w:szCs w:val="26"/>
        </w:rPr>
      </w:pPr>
    </w:p>
    <w:p w:rsidR="00A83FBB" w:rsidRPr="00A83FBB" w:rsidRDefault="00A83FBB" w:rsidP="00A83FBB">
      <w:pPr>
        <w:widowControl w:val="0"/>
        <w:autoSpaceDE w:val="0"/>
        <w:ind w:firstLine="540"/>
        <w:jc w:val="center"/>
        <w:rPr>
          <w:sz w:val="26"/>
          <w:szCs w:val="26"/>
        </w:rPr>
      </w:pPr>
      <w:bookmarkStart w:id="3" w:name="Par483"/>
      <w:bookmarkEnd w:id="3"/>
      <w:r w:rsidRPr="00A83FBB">
        <w:rPr>
          <w:sz w:val="26"/>
          <w:szCs w:val="26"/>
        </w:rPr>
        <w:t>III. Состав, последовательность и сроки выполнения</w:t>
      </w:r>
    </w:p>
    <w:p w:rsidR="00A83FBB" w:rsidRPr="00A83FBB" w:rsidRDefault="00A83FBB" w:rsidP="00A83FBB">
      <w:pPr>
        <w:widowControl w:val="0"/>
        <w:autoSpaceDE w:val="0"/>
        <w:ind w:firstLine="540"/>
        <w:jc w:val="center"/>
        <w:rPr>
          <w:sz w:val="26"/>
          <w:szCs w:val="26"/>
        </w:rPr>
      </w:pPr>
      <w:r w:rsidRPr="00A83FBB">
        <w:rPr>
          <w:sz w:val="26"/>
          <w:szCs w:val="26"/>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83FBB" w:rsidRPr="00A83FBB" w:rsidRDefault="00A83FBB" w:rsidP="00A83FBB">
      <w:pPr>
        <w:widowControl w:val="0"/>
        <w:autoSpaceDE w:val="0"/>
        <w:ind w:firstLine="540"/>
        <w:jc w:val="both"/>
        <w:rPr>
          <w:sz w:val="26"/>
          <w:szCs w:val="26"/>
        </w:rPr>
      </w:pPr>
    </w:p>
    <w:p w:rsidR="00A83FBB" w:rsidRPr="00A83FBB" w:rsidRDefault="00A83FBB" w:rsidP="00A83FBB">
      <w:pPr>
        <w:widowControl w:val="0"/>
        <w:autoSpaceDE w:val="0"/>
        <w:ind w:right="38" w:firstLine="709"/>
        <w:rPr>
          <w:sz w:val="26"/>
          <w:szCs w:val="26"/>
        </w:rPr>
      </w:pPr>
      <w:r w:rsidRPr="00A83FBB">
        <w:rPr>
          <w:iCs/>
          <w:sz w:val="26"/>
          <w:szCs w:val="26"/>
        </w:rPr>
        <w:t>3.1. Перечень и особенности исполнения административных процедур</w:t>
      </w:r>
    </w:p>
    <w:p w:rsidR="00A83FBB" w:rsidRPr="00A83FBB" w:rsidRDefault="00A83FBB" w:rsidP="00A83FBB">
      <w:pPr>
        <w:widowControl w:val="0"/>
        <w:autoSpaceDE w:val="0"/>
        <w:ind w:right="38" w:firstLine="709"/>
        <w:jc w:val="both"/>
        <w:rPr>
          <w:sz w:val="26"/>
          <w:szCs w:val="26"/>
        </w:rPr>
      </w:pPr>
    </w:p>
    <w:p w:rsidR="00A83FBB" w:rsidRPr="00A83FBB" w:rsidRDefault="00A83FBB" w:rsidP="00A83FBB">
      <w:pPr>
        <w:widowControl w:val="0"/>
        <w:autoSpaceDE w:val="0"/>
        <w:ind w:right="38" w:firstLine="567"/>
        <w:jc w:val="both"/>
        <w:rPr>
          <w:sz w:val="26"/>
          <w:szCs w:val="26"/>
        </w:rPr>
      </w:pPr>
      <w:r w:rsidRPr="00A83FBB">
        <w:rPr>
          <w:sz w:val="26"/>
          <w:szCs w:val="26"/>
        </w:rPr>
        <w:t>3.1.1. Предоставление муниципальной услуги включает в себя следующие административные процедуры:</w:t>
      </w:r>
    </w:p>
    <w:p w:rsidR="00A83FBB" w:rsidRPr="00A83FBB" w:rsidRDefault="00A83FBB" w:rsidP="00A83FBB">
      <w:pPr>
        <w:widowControl w:val="0"/>
        <w:autoSpaceDE w:val="0"/>
        <w:ind w:right="38" w:firstLine="567"/>
        <w:jc w:val="both"/>
        <w:rPr>
          <w:sz w:val="26"/>
          <w:szCs w:val="26"/>
        </w:rPr>
      </w:pPr>
      <w:r w:rsidRPr="00A83FBB">
        <w:rPr>
          <w:sz w:val="26"/>
          <w:szCs w:val="26"/>
        </w:rPr>
        <w:t>а) прием и регистрация заявления о предоставлении муниципальной услуги и документов, необходимых для предоставления муниципальной услуги;</w:t>
      </w:r>
    </w:p>
    <w:p w:rsidR="00A83FBB" w:rsidRPr="00A83FBB" w:rsidRDefault="00A83FBB" w:rsidP="00A83FBB">
      <w:pPr>
        <w:widowControl w:val="0"/>
        <w:autoSpaceDE w:val="0"/>
        <w:ind w:right="38" w:firstLine="567"/>
        <w:jc w:val="both"/>
        <w:rPr>
          <w:sz w:val="26"/>
          <w:szCs w:val="26"/>
        </w:rPr>
      </w:pPr>
      <w:r w:rsidRPr="00A83FBB">
        <w:rPr>
          <w:sz w:val="26"/>
          <w:szCs w:val="26"/>
        </w:rPr>
        <w:t>б) рассмотрение заявления и документов, направление (выдача) результата предоставления муниципальной услуги;</w:t>
      </w:r>
    </w:p>
    <w:p w:rsidR="00A83FBB" w:rsidRPr="00A83FBB" w:rsidRDefault="00A83FBB" w:rsidP="00A83FBB">
      <w:pPr>
        <w:widowControl w:val="0"/>
        <w:autoSpaceDE w:val="0"/>
        <w:ind w:right="38" w:firstLine="567"/>
        <w:jc w:val="both"/>
        <w:rPr>
          <w:sz w:val="26"/>
          <w:szCs w:val="26"/>
        </w:rPr>
      </w:pPr>
      <w:r w:rsidRPr="00A83FBB">
        <w:rPr>
          <w:sz w:val="26"/>
          <w:szCs w:val="26"/>
        </w:rPr>
        <w:t>в) исправление допущенных опечаток и ошибок в выданных в результате предоставления муниципальной услуги документах.</w:t>
      </w:r>
    </w:p>
    <w:p w:rsidR="00A83FBB" w:rsidRPr="00A83FBB" w:rsidRDefault="00A83FBB" w:rsidP="00A83FBB">
      <w:pPr>
        <w:widowControl w:val="0"/>
        <w:autoSpaceDE w:val="0"/>
        <w:ind w:right="38" w:firstLine="567"/>
        <w:jc w:val="both"/>
        <w:rPr>
          <w:sz w:val="26"/>
          <w:szCs w:val="26"/>
        </w:rPr>
      </w:pPr>
      <w:r w:rsidRPr="00A83FBB">
        <w:rPr>
          <w:sz w:val="26"/>
          <w:szCs w:val="26"/>
        </w:rPr>
        <w:t>Доступ заявителей к сведениям о муниципальной услуге, возможность получения сведений о ходе рассмотрения заявления, взаимодействие органа, предоставляющего муниципальную услугу, с организациями, участвующими в предоставлении муниципальной услуги, обеспечиваются посредством Единого портала.</w:t>
      </w:r>
    </w:p>
    <w:p w:rsidR="00A83FBB" w:rsidRPr="00A83FBB" w:rsidRDefault="00A83FBB" w:rsidP="00A83FBB">
      <w:pPr>
        <w:widowControl w:val="0"/>
        <w:autoSpaceDE w:val="0"/>
        <w:ind w:right="38" w:firstLine="567"/>
        <w:jc w:val="both"/>
        <w:rPr>
          <w:sz w:val="26"/>
          <w:szCs w:val="26"/>
        </w:rPr>
      </w:pPr>
      <w:r w:rsidRPr="00A83FBB">
        <w:rPr>
          <w:sz w:val="26"/>
          <w:szCs w:val="26"/>
        </w:rPr>
        <w:t>Получение заявителем результата предоставления муниципальной услуги (по выбору заявителя), иные действия, необходимые для получения муниципальной услуги в электронной форме, обеспечиваются посредством Единого портала, Регионального портала, портала адресной системы.</w:t>
      </w:r>
    </w:p>
    <w:p w:rsidR="00A83FBB" w:rsidRPr="00A83FBB" w:rsidRDefault="00A83FBB" w:rsidP="00A83FBB">
      <w:pPr>
        <w:widowControl w:val="0"/>
        <w:autoSpaceDE w:val="0"/>
        <w:ind w:right="38" w:firstLine="567"/>
        <w:jc w:val="both"/>
        <w:rPr>
          <w:sz w:val="26"/>
          <w:szCs w:val="26"/>
        </w:rPr>
      </w:pPr>
      <w:r w:rsidRPr="00A83FBB">
        <w:rPr>
          <w:sz w:val="26"/>
          <w:szCs w:val="26"/>
        </w:rPr>
        <w:t>3.1.2. Особенности выполнения отдельных административных процедур в МФЦ.</w:t>
      </w:r>
    </w:p>
    <w:p w:rsidR="00A83FBB" w:rsidRPr="00A83FBB" w:rsidRDefault="00A83FBB" w:rsidP="00A83FBB">
      <w:pPr>
        <w:widowControl w:val="0"/>
        <w:autoSpaceDE w:val="0"/>
        <w:ind w:right="38" w:firstLine="567"/>
        <w:jc w:val="both"/>
        <w:rPr>
          <w:sz w:val="26"/>
          <w:szCs w:val="26"/>
        </w:rPr>
      </w:pPr>
      <w:r w:rsidRPr="00A83FBB">
        <w:rPr>
          <w:sz w:val="26"/>
          <w:szCs w:val="26"/>
        </w:rPr>
        <w:t>3.1.2.1. При предоставлении муниципальной услуги в МФЦ заявитель (представитель заявителя) вправе:</w:t>
      </w:r>
    </w:p>
    <w:p w:rsidR="00A83FBB" w:rsidRDefault="00A83FBB" w:rsidP="00A83FBB">
      <w:pPr>
        <w:widowControl w:val="0"/>
        <w:autoSpaceDE w:val="0"/>
        <w:ind w:right="38" w:firstLine="567"/>
        <w:jc w:val="both"/>
        <w:rPr>
          <w:sz w:val="26"/>
          <w:szCs w:val="26"/>
        </w:rPr>
      </w:pPr>
      <w:proofErr w:type="gramStart"/>
      <w:r w:rsidRPr="00A83FBB">
        <w:rPr>
          <w:sz w:val="26"/>
          <w:szCs w:val="26"/>
        </w:rPr>
        <w:t>а) получать информацию о порядке предоставления муниципальной услуги в МФЦ, о ходе рассмотрения Заявления (в части процедур, выполняемых в МФЦ, а также процедур, выполняемых Администрацией, информация о ходе выполнения которых передается в МФЦ), по иным вопросам, связанным с предоставлением муниципальной услуги, а также имеет право на консультирование о порядке предоставления муниципальной услуги в МФЦ;</w:t>
      </w:r>
      <w:proofErr w:type="gramEnd"/>
    </w:p>
    <w:p w:rsidR="002F0F32" w:rsidRDefault="002F0F32" w:rsidP="00A83FBB">
      <w:pPr>
        <w:widowControl w:val="0"/>
        <w:autoSpaceDE w:val="0"/>
        <w:ind w:right="38" w:firstLine="567"/>
        <w:jc w:val="both"/>
        <w:rPr>
          <w:sz w:val="26"/>
          <w:szCs w:val="26"/>
        </w:rPr>
      </w:pPr>
    </w:p>
    <w:p w:rsidR="002F0F32" w:rsidRPr="00A83FBB" w:rsidRDefault="002F0F32" w:rsidP="00A83FBB">
      <w:pPr>
        <w:widowControl w:val="0"/>
        <w:autoSpaceDE w:val="0"/>
        <w:ind w:right="38" w:firstLine="567"/>
        <w:jc w:val="both"/>
        <w:rPr>
          <w:sz w:val="26"/>
          <w:szCs w:val="26"/>
        </w:rPr>
      </w:pPr>
    </w:p>
    <w:p w:rsidR="00A83FBB" w:rsidRPr="00A83FBB" w:rsidRDefault="00A83FBB" w:rsidP="00A83FBB">
      <w:pPr>
        <w:widowControl w:val="0"/>
        <w:autoSpaceDE w:val="0"/>
        <w:ind w:right="38" w:firstLine="567"/>
        <w:jc w:val="both"/>
        <w:rPr>
          <w:sz w:val="26"/>
          <w:szCs w:val="26"/>
        </w:rPr>
      </w:pPr>
      <w:r w:rsidRPr="00A83FBB">
        <w:rPr>
          <w:sz w:val="26"/>
          <w:szCs w:val="26"/>
        </w:rPr>
        <w:lastRenderedPageBreak/>
        <w:t>б) осуществить предварительную запись на прием в МФЦ для подачи документов и для получения результата муниципальной услуги, в том числе в случае подачи заявления в электронном виде и если заявитель выбрал способ получения результата муниципальной услуги в МФЦ. Запись на прием в МФЦ осуществляется через официальный сайт МФЦ в информационно-телекоммуникационной сети «Интернет» (www.mfcto.ru).</w:t>
      </w:r>
    </w:p>
    <w:p w:rsidR="00A83FBB" w:rsidRPr="00A83FBB" w:rsidRDefault="00A83FBB" w:rsidP="00A83FBB">
      <w:pPr>
        <w:widowControl w:val="0"/>
        <w:autoSpaceDE w:val="0"/>
        <w:ind w:right="38" w:firstLine="567"/>
        <w:jc w:val="both"/>
        <w:rPr>
          <w:sz w:val="26"/>
          <w:szCs w:val="26"/>
        </w:rPr>
      </w:pPr>
      <w:r w:rsidRPr="00A83FBB">
        <w:rPr>
          <w:sz w:val="26"/>
          <w:szCs w:val="26"/>
        </w:rPr>
        <w:t>3.1.2.2. Административные процедуры, предусмотренные подпунктом 3.1.2.1. Регламента, выполняются в соответствии с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Стандартом обслуживания заявителей в Государственном автономном учреждении Тюменской области «Многофункциональный центр предоставления государственных и муниципальных услуг в Тюменской области», утвержденным</w:t>
      </w:r>
      <w:r w:rsidRPr="00A83FBB">
        <w:rPr>
          <w:b/>
          <w:bCs/>
          <w:sz w:val="26"/>
          <w:szCs w:val="26"/>
        </w:rPr>
        <w:t xml:space="preserve"> </w:t>
      </w:r>
      <w:r w:rsidRPr="00A83FBB">
        <w:rPr>
          <w:sz w:val="26"/>
          <w:szCs w:val="26"/>
        </w:rPr>
        <w:t xml:space="preserve">постановлением Правительства Тюменской области от 08.12.2017 №610-п. </w:t>
      </w:r>
    </w:p>
    <w:p w:rsidR="00A83FBB" w:rsidRPr="00A83FBB" w:rsidRDefault="00A83FBB" w:rsidP="00A83FBB">
      <w:pPr>
        <w:widowControl w:val="0"/>
        <w:autoSpaceDE w:val="0"/>
        <w:ind w:right="38" w:firstLine="567"/>
        <w:jc w:val="both"/>
        <w:rPr>
          <w:sz w:val="26"/>
          <w:szCs w:val="26"/>
        </w:rPr>
      </w:pPr>
      <w:r w:rsidRPr="00A83FBB">
        <w:rPr>
          <w:sz w:val="26"/>
          <w:szCs w:val="26"/>
        </w:rPr>
        <w:t>3.1.3. Особенности предоставления муниципальной услуги в электронной форме.</w:t>
      </w:r>
    </w:p>
    <w:p w:rsidR="00A83FBB" w:rsidRPr="00A83FBB" w:rsidRDefault="00A83FBB" w:rsidP="00A83FBB">
      <w:pPr>
        <w:widowControl w:val="0"/>
        <w:autoSpaceDE w:val="0"/>
        <w:ind w:right="38" w:firstLine="567"/>
        <w:jc w:val="both"/>
        <w:rPr>
          <w:sz w:val="26"/>
          <w:szCs w:val="26"/>
        </w:rPr>
      </w:pPr>
      <w:r w:rsidRPr="00A83FBB">
        <w:rPr>
          <w:sz w:val="26"/>
          <w:szCs w:val="26"/>
        </w:rPr>
        <w:t>3.1.3.1. Формирование электронного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A83FBB" w:rsidRPr="00A83FBB" w:rsidRDefault="00A83FBB" w:rsidP="00A83FBB">
      <w:pPr>
        <w:widowControl w:val="0"/>
        <w:autoSpaceDE w:val="0"/>
        <w:ind w:right="38" w:firstLine="567"/>
        <w:jc w:val="both"/>
        <w:rPr>
          <w:sz w:val="26"/>
          <w:szCs w:val="26"/>
        </w:rPr>
      </w:pPr>
      <w:r w:rsidRPr="00A83FBB">
        <w:rPr>
          <w:sz w:val="26"/>
          <w:szCs w:val="26"/>
        </w:rPr>
        <w:t>3.1.3.2. Форматно-логическая проверка сформированного заявления осуществляется после заполнения заявителем (представителем заявителя) каждого из полей электронной формы заявления. При выявлении некорректно заполненного поля электронной формы заявления заявитель (представителем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83FBB" w:rsidRPr="00A83FBB" w:rsidRDefault="00A83FBB" w:rsidP="00A83FBB">
      <w:pPr>
        <w:widowControl w:val="0"/>
        <w:autoSpaceDE w:val="0"/>
        <w:ind w:right="38" w:firstLine="567"/>
        <w:jc w:val="both"/>
        <w:rPr>
          <w:sz w:val="26"/>
          <w:szCs w:val="26"/>
        </w:rPr>
      </w:pPr>
      <w:r w:rsidRPr="00A83FBB">
        <w:rPr>
          <w:sz w:val="26"/>
          <w:szCs w:val="26"/>
        </w:rPr>
        <w:t>3.1.3.3. При формировании заявления заявителю (представителем заявителя) обеспечивается:</w:t>
      </w:r>
    </w:p>
    <w:p w:rsidR="00A83FBB" w:rsidRPr="00A83FBB" w:rsidRDefault="00A83FBB" w:rsidP="00A83FBB">
      <w:pPr>
        <w:widowControl w:val="0"/>
        <w:autoSpaceDE w:val="0"/>
        <w:ind w:right="38" w:firstLine="567"/>
        <w:jc w:val="both"/>
        <w:rPr>
          <w:sz w:val="26"/>
          <w:szCs w:val="26"/>
        </w:rPr>
      </w:pPr>
      <w:r w:rsidRPr="00A83FBB">
        <w:rPr>
          <w:sz w:val="26"/>
          <w:szCs w:val="26"/>
        </w:rPr>
        <w:t>а) возможность копирования и сохранения заявления и иных необходимых для предоставления услуги документов;</w:t>
      </w:r>
    </w:p>
    <w:p w:rsidR="00A83FBB" w:rsidRPr="00A83FBB" w:rsidRDefault="00A83FBB" w:rsidP="00A83FBB">
      <w:pPr>
        <w:widowControl w:val="0"/>
        <w:autoSpaceDE w:val="0"/>
        <w:ind w:right="38" w:firstLine="567"/>
        <w:jc w:val="both"/>
        <w:rPr>
          <w:sz w:val="26"/>
          <w:szCs w:val="26"/>
        </w:rPr>
      </w:pPr>
      <w:r w:rsidRPr="00A83FBB">
        <w:rPr>
          <w:sz w:val="26"/>
          <w:szCs w:val="26"/>
        </w:rPr>
        <w:t>б) возможность печати на бумажном носителе копии электронной формы заявления;</w:t>
      </w:r>
    </w:p>
    <w:p w:rsidR="00A83FBB" w:rsidRPr="00A83FBB" w:rsidRDefault="00A83FBB" w:rsidP="00A83FBB">
      <w:pPr>
        <w:widowControl w:val="0"/>
        <w:autoSpaceDE w:val="0"/>
        <w:ind w:right="38" w:firstLine="567"/>
        <w:jc w:val="both"/>
        <w:rPr>
          <w:sz w:val="26"/>
          <w:szCs w:val="26"/>
        </w:rPr>
      </w:pPr>
      <w:r w:rsidRPr="00A83FBB">
        <w:rPr>
          <w:sz w:val="26"/>
          <w:szCs w:val="26"/>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83FBB" w:rsidRPr="00A83FBB" w:rsidRDefault="00A83FBB" w:rsidP="00A83FBB">
      <w:pPr>
        <w:widowControl w:val="0"/>
        <w:autoSpaceDE w:val="0"/>
        <w:ind w:right="38" w:firstLine="567"/>
        <w:jc w:val="both"/>
        <w:rPr>
          <w:sz w:val="26"/>
          <w:szCs w:val="26"/>
        </w:rPr>
      </w:pPr>
      <w:r w:rsidRPr="00A83FBB">
        <w:rPr>
          <w:sz w:val="26"/>
          <w:szCs w:val="26"/>
        </w:rPr>
        <w:t>г) заполнение полей электронной формы заявления до начала ввода сведений заявителем (представителем заявителя)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A83FBB" w:rsidRPr="00A83FBB" w:rsidRDefault="00A83FBB" w:rsidP="00A83FBB">
      <w:pPr>
        <w:widowControl w:val="0"/>
        <w:autoSpaceDE w:val="0"/>
        <w:ind w:right="38" w:firstLine="567"/>
        <w:jc w:val="both"/>
        <w:rPr>
          <w:sz w:val="26"/>
          <w:szCs w:val="26"/>
        </w:rPr>
      </w:pPr>
      <w:r w:rsidRPr="00A83FBB">
        <w:rPr>
          <w:sz w:val="26"/>
          <w:szCs w:val="26"/>
        </w:rPr>
        <w:t xml:space="preserve">д) возможность вернуться на любой из этапов заполнения электронной формы заявления без </w:t>
      </w:r>
      <w:proofErr w:type="gramStart"/>
      <w:r w:rsidRPr="00A83FBB">
        <w:rPr>
          <w:sz w:val="26"/>
          <w:szCs w:val="26"/>
        </w:rPr>
        <w:t>потери</w:t>
      </w:r>
      <w:proofErr w:type="gramEnd"/>
      <w:r w:rsidRPr="00A83FBB">
        <w:rPr>
          <w:sz w:val="26"/>
          <w:szCs w:val="26"/>
        </w:rPr>
        <w:t xml:space="preserve"> ранее введенной информации;</w:t>
      </w:r>
    </w:p>
    <w:p w:rsidR="00A83FBB" w:rsidRPr="00A83FBB" w:rsidRDefault="00A83FBB" w:rsidP="00A83FBB">
      <w:pPr>
        <w:widowControl w:val="0"/>
        <w:autoSpaceDE w:val="0"/>
        <w:ind w:right="38" w:firstLine="567"/>
        <w:jc w:val="both"/>
        <w:rPr>
          <w:sz w:val="26"/>
          <w:szCs w:val="26"/>
        </w:rPr>
      </w:pPr>
      <w:r w:rsidRPr="00A83FBB">
        <w:rPr>
          <w:sz w:val="26"/>
          <w:szCs w:val="26"/>
        </w:rPr>
        <w:t xml:space="preserve">е) возможность доступа заявителя (представителем заявителя) к заявлениям, поданным им ранее в течение не менее одного года, а также к  частично сформированным уведомлениям в течение не менее 3 месяцев. </w:t>
      </w:r>
    </w:p>
    <w:p w:rsidR="00A83FBB" w:rsidRPr="00A83FBB" w:rsidRDefault="00A83FBB" w:rsidP="00A83FBB">
      <w:pPr>
        <w:widowControl w:val="0"/>
        <w:autoSpaceDE w:val="0"/>
        <w:ind w:right="38" w:firstLine="567"/>
        <w:jc w:val="both"/>
        <w:rPr>
          <w:sz w:val="26"/>
          <w:szCs w:val="26"/>
        </w:rPr>
      </w:pPr>
      <w:r w:rsidRPr="00A83FBB">
        <w:rPr>
          <w:sz w:val="26"/>
          <w:szCs w:val="26"/>
        </w:rPr>
        <w:t xml:space="preserve">3.1.3.4. Сформированное и подписанное </w:t>
      </w:r>
      <w:proofErr w:type="gramStart"/>
      <w:r w:rsidRPr="00A83FBB">
        <w:rPr>
          <w:sz w:val="26"/>
          <w:szCs w:val="26"/>
        </w:rPr>
        <w:t>заявление</w:t>
      </w:r>
      <w:proofErr w:type="gramEnd"/>
      <w:r w:rsidRPr="00A83FBB">
        <w:rPr>
          <w:sz w:val="26"/>
          <w:szCs w:val="26"/>
        </w:rPr>
        <w:t xml:space="preserve"> и иные документы, необходимые для предоставления услуги, направляются в Администрацию в электронной форме.</w:t>
      </w:r>
    </w:p>
    <w:p w:rsidR="00A83FBB" w:rsidRPr="00A83FBB" w:rsidRDefault="00A83FBB" w:rsidP="00A83FBB">
      <w:pPr>
        <w:widowControl w:val="0"/>
        <w:autoSpaceDE w:val="0"/>
        <w:ind w:right="38" w:firstLine="567"/>
        <w:jc w:val="both"/>
        <w:rPr>
          <w:sz w:val="26"/>
          <w:szCs w:val="26"/>
        </w:rPr>
      </w:pPr>
      <w:r w:rsidRPr="00A83FBB">
        <w:rPr>
          <w:sz w:val="26"/>
          <w:szCs w:val="26"/>
        </w:rPr>
        <w:tab/>
        <w:t>3.1.3.5. Заявление становится доступным для сотрудника Отдела, ответственного за прием и регистрацию заявления, в государственной информационной системе, используемой Администрацией для предоставления услуги.</w:t>
      </w:r>
    </w:p>
    <w:p w:rsidR="00A83FBB" w:rsidRPr="00A83FBB" w:rsidRDefault="00A83FBB" w:rsidP="00A83FBB">
      <w:pPr>
        <w:widowControl w:val="0"/>
        <w:autoSpaceDE w:val="0"/>
        <w:ind w:right="38" w:firstLine="567"/>
        <w:jc w:val="both"/>
        <w:rPr>
          <w:sz w:val="26"/>
          <w:szCs w:val="26"/>
        </w:rPr>
      </w:pPr>
      <w:r w:rsidRPr="00A83FBB">
        <w:rPr>
          <w:sz w:val="26"/>
          <w:szCs w:val="26"/>
        </w:rPr>
        <w:lastRenderedPageBreak/>
        <w:t>Сотрудник Отдела:</w:t>
      </w:r>
    </w:p>
    <w:p w:rsidR="00A83FBB" w:rsidRPr="00A83FBB" w:rsidRDefault="00A83FBB" w:rsidP="00A83FBB">
      <w:pPr>
        <w:widowControl w:val="0"/>
        <w:autoSpaceDE w:val="0"/>
        <w:ind w:right="38" w:firstLine="567"/>
        <w:jc w:val="both"/>
        <w:rPr>
          <w:sz w:val="26"/>
          <w:szCs w:val="26"/>
        </w:rPr>
      </w:pPr>
      <w:r w:rsidRPr="00A83FBB">
        <w:rPr>
          <w:sz w:val="26"/>
          <w:szCs w:val="26"/>
        </w:rPr>
        <w:t>- рассматривает поступившие заявления и документы;</w:t>
      </w:r>
    </w:p>
    <w:p w:rsidR="00A83FBB" w:rsidRPr="00A83FBB" w:rsidRDefault="00A83FBB" w:rsidP="00A83FBB">
      <w:pPr>
        <w:widowControl w:val="0"/>
        <w:autoSpaceDE w:val="0"/>
        <w:ind w:right="38" w:firstLine="567"/>
        <w:jc w:val="both"/>
        <w:rPr>
          <w:sz w:val="26"/>
          <w:szCs w:val="26"/>
        </w:rPr>
      </w:pPr>
      <w:r w:rsidRPr="00A83FBB">
        <w:rPr>
          <w:sz w:val="26"/>
          <w:szCs w:val="26"/>
        </w:rPr>
        <w:t>- производит действия в соответствии с пунктом 3.2.3 Регламента.</w:t>
      </w:r>
    </w:p>
    <w:p w:rsidR="00A83FBB" w:rsidRPr="00A83FBB" w:rsidRDefault="00A83FBB" w:rsidP="00A83FBB">
      <w:pPr>
        <w:widowControl w:val="0"/>
        <w:autoSpaceDE w:val="0"/>
        <w:ind w:right="38" w:firstLine="567"/>
        <w:jc w:val="both"/>
        <w:rPr>
          <w:sz w:val="26"/>
          <w:szCs w:val="26"/>
        </w:rPr>
      </w:pPr>
      <w:r w:rsidRPr="00A83FBB">
        <w:rPr>
          <w:sz w:val="26"/>
          <w:szCs w:val="26"/>
        </w:rPr>
        <w:t>3.1.3.6. Заявителю (представителю заявителя) в качестве результата предоставления услуги обеспечивается возможность получения документа:</w:t>
      </w:r>
    </w:p>
    <w:p w:rsidR="00A83FBB" w:rsidRPr="00A83FBB" w:rsidRDefault="00A83FBB" w:rsidP="00A83FBB">
      <w:pPr>
        <w:widowControl w:val="0"/>
        <w:autoSpaceDE w:val="0"/>
        <w:ind w:right="38" w:firstLine="567"/>
        <w:jc w:val="both"/>
        <w:rPr>
          <w:sz w:val="26"/>
          <w:szCs w:val="26"/>
        </w:rPr>
      </w:pPr>
      <w:r w:rsidRPr="00A83FBB">
        <w:rPr>
          <w:sz w:val="26"/>
          <w:szCs w:val="26"/>
        </w:rPr>
        <w:t>- в форме электронного документа, подписанного усиленной квалифицированной подписью уполномоченного должностного лица, направленного заявителю (представителю заявителя) посредством Единого портала, Регионального портала и портала адресной системы;</w:t>
      </w:r>
    </w:p>
    <w:p w:rsidR="00A83FBB" w:rsidRPr="00A83FBB" w:rsidRDefault="00A83FBB" w:rsidP="00A83FBB">
      <w:pPr>
        <w:widowControl w:val="0"/>
        <w:autoSpaceDE w:val="0"/>
        <w:ind w:right="38" w:firstLine="567"/>
        <w:jc w:val="both"/>
        <w:rPr>
          <w:sz w:val="26"/>
          <w:szCs w:val="26"/>
        </w:rPr>
      </w:pPr>
      <w:r w:rsidRPr="00A83FBB">
        <w:rPr>
          <w:sz w:val="26"/>
          <w:szCs w:val="26"/>
        </w:rPr>
        <w:t>- в форме бумажного документа, подтверждающего содержание электронного документа, который заявитель (представитель заявителя) получает при личном обращении в МФЦ.</w:t>
      </w:r>
    </w:p>
    <w:p w:rsidR="00A83FBB" w:rsidRPr="00A83FBB" w:rsidRDefault="00A83FBB" w:rsidP="00A83FBB">
      <w:pPr>
        <w:widowControl w:val="0"/>
        <w:autoSpaceDE w:val="0"/>
        <w:ind w:right="38" w:firstLine="567"/>
        <w:jc w:val="both"/>
        <w:rPr>
          <w:sz w:val="26"/>
          <w:szCs w:val="26"/>
        </w:rPr>
      </w:pPr>
      <w:r w:rsidRPr="00A83FBB">
        <w:rPr>
          <w:sz w:val="26"/>
          <w:szCs w:val="26"/>
        </w:rPr>
        <w:tab/>
        <w:t>3.1.3.7.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(представитель заявителя) имеет возможность просматривать статус заявления, а также информацию о дальнейших действиях в личном кабинете по собственной инициативе, в любое время.</w:t>
      </w:r>
    </w:p>
    <w:p w:rsidR="00A83FBB" w:rsidRPr="00A83FBB" w:rsidRDefault="00A83FBB" w:rsidP="00A83FBB">
      <w:pPr>
        <w:widowControl w:val="0"/>
        <w:autoSpaceDE w:val="0"/>
        <w:ind w:right="38" w:firstLine="567"/>
        <w:jc w:val="both"/>
        <w:rPr>
          <w:sz w:val="26"/>
          <w:szCs w:val="26"/>
        </w:rPr>
      </w:pPr>
      <w:r w:rsidRPr="00A83FBB">
        <w:rPr>
          <w:sz w:val="26"/>
          <w:szCs w:val="26"/>
        </w:rPr>
        <w:t>3.1.3.8. При предоставлении муниципальной услуги в электронной форме заявителю (представителю заявителя) направляется:</w:t>
      </w:r>
    </w:p>
    <w:p w:rsidR="00A83FBB" w:rsidRPr="00A83FBB" w:rsidRDefault="00A83FBB" w:rsidP="00A83FBB">
      <w:pPr>
        <w:widowControl w:val="0"/>
        <w:autoSpaceDE w:val="0"/>
        <w:ind w:right="38" w:firstLine="567"/>
        <w:jc w:val="both"/>
        <w:rPr>
          <w:sz w:val="26"/>
          <w:szCs w:val="26"/>
        </w:rPr>
      </w:pPr>
      <w:r w:rsidRPr="00A83FBB">
        <w:rPr>
          <w:sz w:val="26"/>
          <w:szCs w:val="26"/>
        </w:rPr>
        <w:t>а) уведомление о приеме и  регистрации заявления и документов, содержащее сведения о факте приема заявления и документов,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83FBB" w:rsidRPr="00A83FBB" w:rsidRDefault="00A83FBB" w:rsidP="00A83FBB">
      <w:pPr>
        <w:widowControl w:val="0"/>
        <w:autoSpaceDE w:val="0"/>
        <w:ind w:right="38" w:firstLine="567"/>
        <w:jc w:val="both"/>
        <w:rPr>
          <w:sz w:val="26"/>
          <w:szCs w:val="26"/>
        </w:rPr>
      </w:pPr>
      <w:r w:rsidRPr="00A83FBB">
        <w:rPr>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p w:rsidR="00A83FBB" w:rsidRPr="00A83FBB" w:rsidRDefault="00A83FBB" w:rsidP="00A83FBB">
      <w:pPr>
        <w:widowControl w:val="0"/>
        <w:autoSpaceDE w:val="0"/>
        <w:ind w:right="38" w:firstLine="567"/>
        <w:jc w:val="both"/>
        <w:rPr>
          <w:sz w:val="26"/>
          <w:szCs w:val="26"/>
        </w:rPr>
      </w:pPr>
    </w:p>
    <w:p w:rsidR="00A83FBB" w:rsidRPr="00A83FBB" w:rsidRDefault="00A83FBB" w:rsidP="00A83FBB">
      <w:pPr>
        <w:widowControl w:val="0"/>
        <w:autoSpaceDE w:val="0"/>
        <w:ind w:firstLine="540"/>
        <w:jc w:val="center"/>
        <w:rPr>
          <w:sz w:val="26"/>
          <w:szCs w:val="26"/>
        </w:rPr>
      </w:pPr>
      <w:bookmarkStart w:id="4" w:name="Par586"/>
      <w:bookmarkStart w:id="5" w:name="Par610"/>
      <w:bookmarkEnd w:id="4"/>
      <w:bookmarkEnd w:id="5"/>
      <w:r w:rsidRPr="00A83FBB">
        <w:rPr>
          <w:iCs/>
          <w:sz w:val="26"/>
          <w:szCs w:val="26"/>
        </w:rPr>
        <w:t>3.2. Прием и регистрация заявления и документов, необходимых для предоставления муниципальной услуги</w:t>
      </w:r>
    </w:p>
    <w:p w:rsidR="00A83FBB" w:rsidRPr="00A83FBB" w:rsidRDefault="00A83FBB" w:rsidP="00A83FBB">
      <w:pPr>
        <w:widowControl w:val="0"/>
        <w:autoSpaceDE w:val="0"/>
        <w:ind w:firstLine="540"/>
        <w:jc w:val="both"/>
        <w:rPr>
          <w:sz w:val="26"/>
          <w:szCs w:val="26"/>
        </w:rPr>
      </w:pPr>
    </w:p>
    <w:p w:rsidR="00A83FBB" w:rsidRPr="00A83FBB" w:rsidRDefault="00A83FBB" w:rsidP="00A83FBB">
      <w:pPr>
        <w:widowControl w:val="0"/>
        <w:autoSpaceDE w:val="0"/>
        <w:ind w:firstLine="540"/>
        <w:jc w:val="both"/>
        <w:rPr>
          <w:sz w:val="26"/>
          <w:szCs w:val="26"/>
        </w:rPr>
      </w:pPr>
      <w:r w:rsidRPr="00A83FBB">
        <w:rPr>
          <w:sz w:val="26"/>
          <w:szCs w:val="26"/>
        </w:rPr>
        <w:t>3.2.1. </w:t>
      </w:r>
      <w:proofErr w:type="gramStart"/>
      <w:r w:rsidRPr="00A83FBB">
        <w:rPr>
          <w:sz w:val="26"/>
          <w:szCs w:val="26"/>
        </w:rPr>
        <w:t>Основанием для начала административной процедуры является  направление заявителем (представителем заявителя) заявления и иных документов, указанных в пункте 2.6.1 Регламента, в Администрацию на бумажном носителе посредством почтового отправления с описью вложения и уведомлением о вручении или в форме электронного документа с использованием Единого портала, Регионального портала, а также портала адресной системы, либо предоставление на бумажном носителе заявления и иных документов, указанных</w:t>
      </w:r>
      <w:proofErr w:type="gramEnd"/>
      <w:r w:rsidRPr="00A83FBB">
        <w:rPr>
          <w:sz w:val="26"/>
          <w:szCs w:val="26"/>
        </w:rPr>
        <w:t xml:space="preserve"> в пункте 2.6.1 Регламента, в МФЦ в ходе личного приема.</w:t>
      </w:r>
    </w:p>
    <w:p w:rsidR="00A83FBB" w:rsidRPr="00A83FBB" w:rsidRDefault="00A83FBB" w:rsidP="00A83FBB">
      <w:pPr>
        <w:widowControl w:val="0"/>
        <w:autoSpaceDE w:val="0"/>
        <w:ind w:firstLine="540"/>
        <w:jc w:val="both"/>
        <w:rPr>
          <w:sz w:val="26"/>
          <w:szCs w:val="26"/>
        </w:rPr>
      </w:pPr>
      <w:r w:rsidRPr="00A83FBB">
        <w:rPr>
          <w:sz w:val="26"/>
          <w:szCs w:val="26"/>
        </w:rPr>
        <w:t>3.2.2. В ходе личного приема заявителя (представителя заявителя), сотрудник  МФЦ:</w:t>
      </w:r>
    </w:p>
    <w:p w:rsidR="00A83FBB" w:rsidRPr="00A83FBB" w:rsidRDefault="00A83FBB" w:rsidP="00A83FBB">
      <w:pPr>
        <w:widowControl w:val="0"/>
        <w:autoSpaceDE w:val="0"/>
        <w:ind w:firstLine="540"/>
        <w:jc w:val="both"/>
        <w:rPr>
          <w:sz w:val="26"/>
          <w:szCs w:val="26"/>
        </w:rPr>
      </w:pPr>
      <w:r w:rsidRPr="00A83FBB">
        <w:rPr>
          <w:sz w:val="26"/>
          <w:szCs w:val="26"/>
        </w:rPr>
        <w:t xml:space="preserve">а) устанавливает личность обратившегося способами, предусмотренными Федеральным законом от 27.07.2010 № 210-ФЗ «Об организации предоставления государственных и муниципальных услуг»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 </w:t>
      </w:r>
    </w:p>
    <w:p w:rsidR="00A83FBB" w:rsidRDefault="00A83FBB" w:rsidP="00A83FBB">
      <w:pPr>
        <w:widowControl w:val="0"/>
        <w:autoSpaceDE w:val="0"/>
        <w:ind w:firstLine="540"/>
        <w:jc w:val="both"/>
        <w:rPr>
          <w:sz w:val="26"/>
          <w:szCs w:val="26"/>
        </w:rPr>
      </w:pPr>
      <w:r w:rsidRPr="00A83FBB">
        <w:rPr>
          <w:sz w:val="26"/>
          <w:szCs w:val="26"/>
        </w:rPr>
        <w:t>б) информирует заявителя (представителя заявителя) о порядке и сроках предоставления муниципальной услуги;</w:t>
      </w:r>
    </w:p>
    <w:p w:rsidR="002F0F32" w:rsidRPr="00A83FBB" w:rsidRDefault="002F0F32" w:rsidP="00A83FBB">
      <w:pPr>
        <w:widowControl w:val="0"/>
        <w:autoSpaceDE w:val="0"/>
        <w:ind w:firstLine="540"/>
        <w:jc w:val="both"/>
        <w:rPr>
          <w:sz w:val="26"/>
          <w:szCs w:val="26"/>
        </w:rPr>
      </w:pPr>
    </w:p>
    <w:p w:rsidR="00A83FBB" w:rsidRPr="00A83FBB" w:rsidRDefault="00A83FBB" w:rsidP="00A83FBB">
      <w:pPr>
        <w:widowControl w:val="0"/>
        <w:autoSpaceDE w:val="0"/>
        <w:ind w:firstLine="540"/>
        <w:jc w:val="both"/>
        <w:rPr>
          <w:sz w:val="26"/>
          <w:szCs w:val="26"/>
        </w:rPr>
      </w:pPr>
      <w:r w:rsidRPr="00A83FBB">
        <w:rPr>
          <w:sz w:val="26"/>
          <w:szCs w:val="26"/>
        </w:rPr>
        <w:lastRenderedPageBreak/>
        <w:t>в) обеспечивает заполнение заявления, после этого предлагает заявителю (представителю заявителя) убедиться в правильности заполнения заявления, в том числе полноте внесенных данных, проверяет наличие документов, которые в соответствии с пунктом 2.6.1 Регламента должны прилагаться к заявлению в обязательном порядке;</w:t>
      </w:r>
    </w:p>
    <w:p w:rsidR="00A83FBB" w:rsidRPr="00A83FBB" w:rsidRDefault="00A83FBB" w:rsidP="00A83FBB">
      <w:pPr>
        <w:widowControl w:val="0"/>
        <w:autoSpaceDE w:val="0"/>
        <w:ind w:firstLine="540"/>
        <w:jc w:val="both"/>
        <w:rPr>
          <w:sz w:val="26"/>
          <w:szCs w:val="26"/>
        </w:rPr>
      </w:pPr>
      <w:proofErr w:type="gramStart"/>
      <w:r w:rsidRPr="00A83FBB">
        <w:rPr>
          <w:sz w:val="26"/>
          <w:szCs w:val="26"/>
        </w:rPr>
        <w:t>г) обеспечивает изготовление копий с представленных заявителем (представителем заявителя) оригиналов документов, предусмотренных пунктами 3, 3.1, 13, 15 части 6 статьи 7 Федерального закона от 27.07.2010 № 210-ФЗ «Об организации предоставления государственных и муниципальных услуг» обеспечивает изготовление копий с представленных заявителем (представителем заявителя) подлинников документов.</w:t>
      </w:r>
      <w:proofErr w:type="gramEnd"/>
      <w:r w:rsidRPr="00A83FBB">
        <w:rPr>
          <w:sz w:val="26"/>
          <w:szCs w:val="26"/>
        </w:rPr>
        <w:t xml:space="preserve">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A83FBB" w:rsidRPr="00A83FBB" w:rsidRDefault="00A83FBB" w:rsidP="00A83FBB">
      <w:pPr>
        <w:widowControl w:val="0"/>
        <w:autoSpaceDE w:val="0"/>
        <w:ind w:firstLine="540"/>
        <w:jc w:val="both"/>
        <w:rPr>
          <w:sz w:val="26"/>
          <w:szCs w:val="26"/>
        </w:rPr>
      </w:pPr>
      <w:r w:rsidRPr="00A83FBB">
        <w:rPr>
          <w:sz w:val="26"/>
          <w:szCs w:val="26"/>
        </w:rPr>
        <w:t>д) обеспечивает регистрацию заявления, а также выдачу заявителю под личную подпись расписки о приеме заявления и документов</w:t>
      </w:r>
      <w:proofErr w:type="gramStart"/>
      <w:r w:rsidRPr="00A83FBB">
        <w:rPr>
          <w:sz w:val="26"/>
          <w:szCs w:val="26"/>
        </w:rPr>
        <w:t xml:space="preserve"> .</w:t>
      </w:r>
      <w:proofErr w:type="gramEnd"/>
    </w:p>
    <w:p w:rsidR="00A83FBB" w:rsidRDefault="00A83FBB" w:rsidP="00A83FBB">
      <w:pPr>
        <w:widowControl w:val="0"/>
        <w:autoSpaceDE w:val="0"/>
        <w:ind w:firstLine="540"/>
        <w:jc w:val="both"/>
        <w:rPr>
          <w:sz w:val="26"/>
          <w:szCs w:val="26"/>
        </w:rPr>
      </w:pPr>
      <w:r w:rsidRPr="00A83FBB">
        <w:rPr>
          <w:sz w:val="26"/>
          <w:szCs w:val="26"/>
        </w:rPr>
        <w:t>либо</w:t>
      </w:r>
    </w:p>
    <w:p w:rsidR="00A83FBB" w:rsidRPr="00A83FBB" w:rsidRDefault="00A83FBB" w:rsidP="00A83FBB">
      <w:pPr>
        <w:widowControl w:val="0"/>
        <w:autoSpaceDE w:val="0"/>
        <w:ind w:firstLine="540"/>
        <w:jc w:val="both"/>
        <w:rPr>
          <w:sz w:val="26"/>
          <w:szCs w:val="26"/>
        </w:rPr>
      </w:pPr>
      <w:r w:rsidRPr="00A83FBB">
        <w:rPr>
          <w:sz w:val="26"/>
          <w:szCs w:val="26"/>
        </w:rPr>
        <w:t xml:space="preserve">г) формирует электронные образы заявления, а также представленных заявителем документов; </w:t>
      </w:r>
    </w:p>
    <w:p w:rsidR="00A83FBB" w:rsidRPr="00A83FBB" w:rsidRDefault="00A83FBB" w:rsidP="00A83FBB">
      <w:pPr>
        <w:widowControl w:val="0"/>
        <w:autoSpaceDE w:val="0"/>
        <w:ind w:firstLine="540"/>
        <w:jc w:val="both"/>
        <w:rPr>
          <w:sz w:val="26"/>
          <w:szCs w:val="26"/>
        </w:rPr>
      </w:pPr>
      <w:r w:rsidRPr="00A83FBB">
        <w:rPr>
          <w:sz w:val="26"/>
          <w:szCs w:val="26"/>
        </w:rPr>
        <w:t>д) обеспечивает регистрацию заявления и возвращает заявление и представленные документы заявителю.</w:t>
      </w:r>
    </w:p>
    <w:p w:rsidR="00A83FBB" w:rsidRPr="00A83FBB" w:rsidRDefault="00A83FBB" w:rsidP="00A83FBB">
      <w:pPr>
        <w:widowControl w:val="0"/>
        <w:autoSpaceDE w:val="0"/>
        <w:ind w:firstLine="540"/>
        <w:jc w:val="both"/>
        <w:rPr>
          <w:sz w:val="26"/>
          <w:szCs w:val="26"/>
        </w:rPr>
      </w:pPr>
      <w:r w:rsidRPr="00A83FBB">
        <w:rPr>
          <w:sz w:val="26"/>
          <w:szCs w:val="26"/>
        </w:rPr>
        <w:t>3.2.3. При поступлении заявления и документов в электронной форме посредством Единого портала, Регионального портала, портала адресной системы сотрудник Сектора в срок, установленный подразделом 2.13 Регламента для регистрации заявления, осуществляет:</w:t>
      </w:r>
    </w:p>
    <w:p w:rsidR="00A83FBB" w:rsidRPr="00A83FBB" w:rsidRDefault="00A83FBB" w:rsidP="00A83FBB">
      <w:pPr>
        <w:widowControl w:val="0"/>
        <w:autoSpaceDE w:val="0"/>
        <w:ind w:firstLine="540"/>
        <w:jc w:val="both"/>
        <w:rPr>
          <w:sz w:val="26"/>
          <w:szCs w:val="26"/>
        </w:rPr>
      </w:pPr>
      <w:r w:rsidRPr="00A83FBB">
        <w:rPr>
          <w:sz w:val="26"/>
          <w:szCs w:val="26"/>
        </w:rPr>
        <w:t>а) регистрацию заявления, поступившего посредством портала адресной системы;</w:t>
      </w:r>
    </w:p>
    <w:p w:rsidR="00A83FBB" w:rsidRPr="00A83FBB" w:rsidRDefault="00A83FBB" w:rsidP="00A83FBB">
      <w:pPr>
        <w:widowControl w:val="0"/>
        <w:autoSpaceDE w:val="0"/>
        <w:ind w:firstLine="540"/>
        <w:jc w:val="both"/>
        <w:rPr>
          <w:sz w:val="26"/>
          <w:szCs w:val="26"/>
        </w:rPr>
      </w:pPr>
      <w:r w:rsidRPr="00A83FBB">
        <w:rPr>
          <w:sz w:val="26"/>
          <w:szCs w:val="26"/>
        </w:rPr>
        <w:tab/>
        <w:t>б) проверку наличия (отсутствия) указанных в подразделе 2.8 Регламента оснований для отказа в приеме документов;</w:t>
      </w:r>
    </w:p>
    <w:p w:rsidR="00A83FBB" w:rsidRPr="00A83FBB" w:rsidRDefault="00A83FBB" w:rsidP="00A83FBB">
      <w:pPr>
        <w:widowControl w:val="0"/>
        <w:autoSpaceDE w:val="0"/>
        <w:ind w:firstLine="540"/>
        <w:jc w:val="both"/>
        <w:rPr>
          <w:sz w:val="26"/>
          <w:szCs w:val="26"/>
        </w:rPr>
      </w:pPr>
      <w:r w:rsidRPr="00A83FBB">
        <w:rPr>
          <w:sz w:val="26"/>
          <w:szCs w:val="26"/>
        </w:rPr>
        <w:tab/>
        <w:t xml:space="preserve">в) направление заявителю (представителю заявителя) уведомления о регистрации заявления либо об отказе в приеме документов. </w:t>
      </w:r>
    </w:p>
    <w:p w:rsidR="00A83FBB" w:rsidRPr="00A83FBB" w:rsidRDefault="00A83FBB" w:rsidP="00A83FBB">
      <w:pPr>
        <w:widowControl w:val="0"/>
        <w:autoSpaceDE w:val="0"/>
        <w:ind w:firstLine="540"/>
        <w:jc w:val="both"/>
        <w:rPr>
          <w:sz w:val="26"/>
          <w:szCs w:val="26"/>
        </w:rPr>
      </w:pPr>
      <w:proofErr w:type="gramStart"/>
      <w:r w:rsidRPr="00A83FBB">
        <w:rPr>
          <w:sz w:val="26"/>
          <w:szCs w:val="26"/>
        </w:rPr>
        <w:t>Получение заявления и документов, представляемых в форме электронных документов, подтверждается сотрудником Сектора не позднее рабочего дня, следующего за днем поступления заявления в Администрацию,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перечня наименований файлов, представленных в форме электронных документов, с указанием их объема</w:t>
      </w:r>
      <w:proofErr w:type="gramEnd"/>
      <w:r w:rsidRPr="00A83FBB">
        <w:rPr>
          <w:sz w:val="26"/>
          <w:szCs w:val="26"/>
        </w:rPr>
        <w:t xml:space="preserve">. Сообщение о получении заявления и документов, указанных в настоящем абзаце, направляется по указанному в заявлении адресу электронной почты или в личный кабинет заявителя (представителя заявителя) на Едином портале, Региональном портале или портале адресной системы. </w:t>
      </w:r>
    </w:p>
    <w:p w:rsidR="00A83FBB" w:rsidRPr="00A83FBB" w:rsidRDefault="00A83FBB" w:rsidP="00A83FBB">
      <w:pPr>
        <w:widowControl w:val="0"/>
        <w:autoSpaceDE w:val="0"/>
        <w:ind w:firstLine="540"/>
        <w:jc w:val="both"/>
        <w:rPr>
          <w:sz w:val="26"/>
          <w:szCs w:val="26"/>
        </w:rPr>
      </w:pPr>
      <w:r w:rsidRPr="00A83FBB">
        <w:rPr>
          <w:sz w:val="26"/>
          <w:szCs w:val="26"/>
        </w:rPr>
        <w:t xml:space="preserve">При наличии оснований для отказа в приеме документов, установленных подразделом 2.8 Регламента, сотрудник Сектора подготавливает уведомление об этом.  </w:t>
      </w:r>
      <w:proofErr w:type="gramStart"/>
      <w:r w:rsidRPr="00A83FBB">
        <w:rPr>
          <w:sz w:val="26"/>
          <w:szCs w:val="26"/>
        </w:rPr>
        <w:t>Такое уведомление подписывается квалифицированной подписью сотрудника Администрации, регистрируется и направляется способами, указанными в пункте 9 Постановления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2F0F32" w:rsidRDefault="002F0F32" w:rsidP="00A83FBB">
      <w:pPr>
        <w:widowControl w:val="0"/>
        <w:autoSpaceDE w:val="0"/>
        <w:ind w:firstLine="540"/>
        <w:jc w:val="both"/>
        <w:rPr>
          <w:sz w:val="26"/>
          <w:szCs w:val="26"/>
        </w:rPr>
      </w:pPr>
    </w:p>
    <w:p w:rsidR="002F0F32" w:rsidRDefault="002F0F32" w:rsidP="00A83FBB">
      <w:pPr>
        <w:widowControl w:val="0"/>
        <w:autoSpaceDE w:val="0"/>
        <w:ind w:firstLine="540"/>
        <w:jc w:val="both"/>
        <w:rPr>
          <w:sz w:val="26"/>
          <w:szCs w:val="26"/>
        </w:rPr>
      </w:pPr>
    </w:p>
    <w:p w:rsidR="00A83FBB" w:rsidRPr="00A83FBB" w:rsidRDefault="00A83FBB" w:rsidP="00A83FBB">
      <w:pPr>
        <w:widowControl w:val="0"/>
        <w:autoSpaceDE w:val="0"/>
        <w:ind w:firstLine="540"/>
        <w:jc w:val="both"/>
        <w:rPr>
          <w:sz w:val="26"/>
          <w:szCs w:val="26"/>
        </w:rPr>
      </w:pPr>
      <w:r w:rsidRPr="00A83FBB">
        <w:rPr>
          <w:sz w:val="26"/>
          <w:szCs w:val="26"/>
        </w:rPr>
        <w:lastRenderedPageBreak/>
        <w:t>3.2.4. В случае</w:t>
      </w:r>
      <w:proofErr w:type="gramStart"/>
      <w:r w:rsidRPr="00A83FBB">
        <w:rPr>
          <w:sz w:val="26"/>
          <w:szCs w:val="26"/>
        </w:rPr>
        <w:t>,</w:t>
      </w:r>
      <w:proofErr w:type="gramEnd"/>
      <w:r w:rsidRPr="00A83FBB">
        <w:rPr>
          <w:sz w:val="26"/>
          <w:szCs w:val="26"/>
        </w:rPr>
        <w:t xml:space="preserve"> если заявление и документы представлены в Администрацию посредством почтового отправления или лично через МФЦ, сотрудник </w:t>
      </w:r>
      <w:proofErr w:type="spellStart"/>
      <w:r w:rsidRPr="00A83FBB">
        <w:rPr>
          <w:sz w:val="26"/>
          <w:szCs w:val="26"/>
        </w:rPr>
        <w:t>Сектра</w:t>
      </w:r>
      <w:proofErr w:type="spellEnd"/>
      <w:r w:rsidRPr="00A83FBB">
        <w:rPr>
          <w:sz w:val="26"/>
          <w:szCs w:val="26"/>
        </w:rPr>
        <w:t xml:space="preserve"> проверяет наличие (отсутствие) оснований для отказа в их приеме, указанных в подразделе 2.8 Регламента. </w:t>
      </w:r>
      <w:proofErr w:type="gramStart"/>
      <w:r w:rsidRPr="00A83FBB">
        <w:rPr>
          <w:sz w:val="26"/>
          <w:szCs w:val="26"/>
        </w:rPr>
        <w:t>При наличии оснований для отказа в приеме документов, установленных подразделом 2.8 Регламента, сотрудник Сектора в срок не более чем 1 рабочий день, следующий за днем поступления в Администрацию  заявления и документов, в том числе из МФЦ, информирует заявителя (представителя заявителя) способом, указанным в заявлении, об отказе в приеме заявления с указанием оснований такого отказа.</w:t>
      </w:r>
      <w:proofErr w:type="gramEnd"/>
      <w:r w:rsidRPr="00A83FBB">
        <w:rPr>
          <w:sz w:val="26"/>
          <w:szCs w:val="26"/>
        </w:rPr>
        <w:t xml:space="preserve"> В случае отсутствия оснований для отказа в приеме документов, обеспечивает регистрацию заявления и направляет расписку в получении таких заявления и документов по указанному в заявлении почтовому адресу в течение рабочего дня, следующего за днем получения Администрацией документов. </w:t>
      </w:r>
    </w:p>
    <w:p w:rsidR="00A83FBB" w:rsidRPr="00A83FBB" w:rsidRDefault="00A83FBB" w:rsidP="00A83FBB">
      <w:pPr>
        <w:widowControl w:val="0"/>
        <w:autoSpaceDE w:val="0"/>
        <w:ind w:firstLine="540"/>
        <w:jc w:val="both"/>
        <w:rPr>
          <w:sz w:val="26"/>
          <w:szCs w:val="26"/>
        </w:rPr>
      </w:pPr>
    </w:p>
    <w:p w:rsidR="00A83FBB" w:rsidRPr="00A83FBB" w:rsidRDefault="00A83FBB" w:rsidP="00A83FBB">
      <w:pPr>
        <w:widowControl w:val="0"/>
        <w:autoSpaceDE w:val="0"/>
        <w:ind w:firstLine="540"/>
        <w:jc w:val="both"/>
        <w:rPr>
          <w:sz w:val="26"/>
          <w:szCs w:val="26"/>
        </w:rPr>
      </w:pPr>
      <w:r w:rsidRPr="00A83FBB">
        <w:rPr>
          <w:sz w:val="26"/>
          <w:szCs w:val="26"/>
        </w:rPr>
        <w:t>В случае направления заявителем (представителем заявителя) документов посредством почтового отправления, верность копий направляемых документов должна быть засвидетельствована в нотариальном порядке.</w:t>
      </w:r>
    </w:p>
    <w:p w:rsidR="00A83FBB" w:rsidRPr="00A83FBB" w:rsidRDefault="00A83FBB" w:rsidP="00A83FBB">
      <w:pPr>
        <w:widowControl w:val="0"/>
        <w:autoSpaceDE w:val="0"/>
        <w:ind w:firstLine="540"/>
        <w:jc w:val="both"/>
        <w:rPr>
          <w:sz w:val="26"/>
          <w:szCs w:val="26"/>
        </w:rPr>
      </w:pPr>
    </w:p>
    <w:p w:rsidR="00A83FBB" w:rsidRPr="002F0F32" w:rsidRDefault="00A83FBB" w:rsidP="002F0F32">
      <w:pPr>
        <w:widowControl w:val="0"/>
        <w:autoSpaceDE w:val="0"/>
        <w:ind w:right="-2"/>
        <w:jc w:val="center"/>
        <w:rPr>
          <w:sz w:val="26"/>
          <w:szCs w:val="26"/>
        </w:rPr>
      </w:pPr>
      <w:r w:rsidRPr="002F0F32">
        <w:rPr>
          <w:iCs/>
          <w:sz w:val="26"/>
          <w:szCs w:val="26"/>
        </w:rPr>
        <w:t>3.3. Рассмотрение запроса и направление (выдача) результата</w:t>
      </w:r>
    </w:p>
    <w:p w:rsidR="00A83FBB" w:rsidRPr="002F0F32" w:rsidRDefault="00A83FBB" w:rsidP="002F0F32">
      <w:pPr>
        <w:widowControl w:val="0"/>
        <w:autoSpaceDE w:val="0"/>
        <w:ind w:right="-2"/>
        <w:jc w:val="center"/>
        <w:rPr>
          <w:sz w:val="26"/>
          <w:szCs w:val="26"/>
        </w:rPr>
      </w:pPr>
      <w:r w:rsidRPr="002F0F32">
        <w:rPr>
          <w:iCs/>
          <w:sz w:val="26"/>
          <w:szCs w:val="26"/>
        </w:rPr>
        <w:t>предоставления муниципальной услуги</w:t>
      </w:r>
    </w:p>
    <w:p w:rsidR="00A83FBB" w:rsidRPr="00A83FBB" w:rsidRDefault="00A83FBB" w:rsidP="00A83FBB">
      <w:pPr>
        <w:widowControl w:val="0"/>
        <w:autoSpaceDE w:val="0"/>
        <w:ind w:right="-2" w:firstLine="567"/>
        <w:jc w:val="both"/>
        <w:rPr>
          <w:sz w:val="26"/>
          <w:szCs w:val="26"/>
        </w:rPr>
      </w:pPr>
    </w:p>
    <w:p w:rsidR="00A83FBB" w:rsidRPr="00A83FBB" w:rsidRDefault="00A83FBB" w:rsidP="00A83FBB">
      <w:pPr>
        <w:widowControl w:val="0"/>
        <w:autoSpaceDE w:val="0"/>
        <w:ind w:right="-2" w:firstLine="567"/>
        <w:jc w:val="both"/>
        <w:rPr>
          <w:sz w:val="26"/>
          <w:szCs w:val="26"/>
        </w:rPr>
      </w:pPr>
      <w:r w:rsidRPr="00A83FBB">
        <w:rPr>
          <w:sz w:val="26"/>
          <w:szCs w:val="26"/>
        </w:rPr>
        <w:t>3.3.1. Основанием для начала административной процедуры является окончание административной процедуры, установленной пунктом 3.2. Регламента.</w:t>
      </w:r>
    </w:p>
    <w:p w:rsidR="00A83FBB" w:rsidRPr="00A83FBB" w:rsidRDefault="00A83FBB" w:rsidP="00A83FBB">
      <w:pPr>
        <w:widowControl w:val="0"/>
        <w:autoSpaceDE w:val="0"/>
        <w:ind w:right="-2" w:firstLine="567"/>
        <w:jc w:val="both"/>
        <w:rPr>
          <w:sz w:val="26"/>
          <w:szCs w:val="26"/>
        </w:rPr>
      </w:pPr>
      <w:r w:rsidRPr="00A83FBB">
        <w:rPr>
          <w:sz w:val="26"/>
          <w:szCs w:val="26"/>
        </w:rPr>
        <w:t>3.3.2. При непредставлении документов, установленных пунктом 2.7.1. Регламента, заявителем (представителем заявителя) самостоятельно, сотрудник Сектора не позднее 1 рабочего дня, следующего за днем регистрации заявления и документов в Администрации,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 органы и организации, указанные в пункте 2.7.1. Регламента.</w:t>
      </w:r>
    </w:p>
    <w:p w:rsidR="00A83FBB" w:rsidRPr="00A83FBB" w:rsidRDefault="00A83FBB" w:rsidP="00A83FBB">
      <w:pPr>
        <w:widowControl w:val="0"/>
        <w:autoSpaceDE w:val="0"/>
        <w:ind w:right="-2" w:firstLine="567"/>
        <w:jc w:val="both"/>
        <w:rPr>
          <w:sz w:val="26"/>
          <w:szCs w:val="26"/>
        </w:rPr>
      </w:pPr>
      <w:r w:rsidRPr="00A83FBB">
        <w:rPr>
          <w:sz w:val="26"/>
          <w:szCs w:val="26"/>
        </w:rPr>
        <w:t>При предоставлении заявителем (представителем заявителя) самостоятельно документов, установленных пунктом 2.7.1. Регламента, межведомственное электронное взаимодействие не проводится.</w:t>
      </w:r>
    </w:p>
    <w:p w:rsidR="00A83FBB" w:rsidRPr="00A83FBB" w:rsidRDefault="00A83FBB" w:rsidP="00A83FBB">
      <w:pPr>
        <w:widowControl w:val="0"/>
        <w:autoSpaceDE w:val="0"/>
        <w:ind w:right="-2" w:firstLine="567"/>
        <w:jc w:val="both"/>
        <w:rPr>
          <w:sz w:val="26"/>
          <w:szCs w:val="26"/>
        </w:rPr>
      </w:pPr>
      <w:r w:rsidRPr="00A83FBB">
        <w:rPr>
          <w:sz w:val="26"/>
          <w:szCs w:val="26"/>
        </w:rPr>
        <w:t>3.3.3. При присвоении адреса вновь образованному земельному участку и вновь созданному объекту капитального строительства сотрудник Сектора в срок не более 1 рабочего дня, следующего за днем получения ответов на межведомственные запросы, указанные в пункте 3.3.2. Регламента, либо, в случае если межведомственное взаимодействие не проводилось, со дня окончания процедуры, предусмотренной пунктом 3.2.Регламента:</w:t>
      </w:r>
    </w:p>
    <w:p w:rsidR="00A83FBB" w:rsidRPr="00A83FBB" w:rsidRDefault="00A83FBB" w:rsidP="00A83FBB">
      <w:pPr>
        <w:widowControl w:val="0"/>
        <w:autoSpaceDE w:val="0"/>
        <w:ind w:right="-2" w:firstLine="567"/>
        <w:jc w:val="both"/>
        <w:rPr>
          <w:sz w:val="26"/>
          <w:szCs w:val="26"/>
        </w:rPr>
      </w:pPr>
      <w:r w:rsidRPr="00A83FBB">
        <w:rPr>
          <w:sz w:val="26"/>
          <w:szCs w:val="26"/>
        </w:rPr>
        <w:t>совершает действия, предусмотренные подпунктами «а», «б» пункта 19 Правил присвоения адресов, в том числе анализирует поступившие документы на предмет соответствия требованиям пунктов 2.6., 2.7. Регламента, а также проверяет наличие оснований для отказа, установленных пунктом 2.9. Регламента;</w:t>
      </w:r>
    </w:p>
    <w:p w:rsidR="00A83FBB" w:rsidRPr="00A83FBB" w:rsidRDefault="00A83FBB" w:rsidP="00A83FBB">
      <w:pPr>
        <w:widowControl w:val="0"/>
        <w:autoSpaceDE w:val="0"/>
        <w:ind w:right="-2" w:firstLine="567"/>
        <w:jc w:val="both"/>
        <w:rPr>
          <w:sz w:val="26"/>
          <w:szCs w:val="26"/>
        </w:rPr>
      </w:pPr>
      <w:proofErr w:type="gramStart"/>
      <w:r w:rsidRPr="00A83FBB">
        <w:rPr>
          <w:sz w:val="26"/>
          <w:szCs w:val="26"/>
        </w:rPr>
        <w:t>осуществляет подготовку проекта решения о присвоении объекту адресации адреса (об аннулировании адреса объекта адресации) по рекомендуемой форме, указанной в Приложением №2 к Регламенту при отсутствии оснований для отказа в присвоении (аннулировании) объекту адресации адреса, предусмотренных пунктом 2.9 Регламента, либо проекта решения об отказе в присвоении объекту адресации адреса или аннулировании его адреса с обязательной ссылкой на положения пункта 40 Правил</w:t>
      </w:r>
      <w:proofErr w:type="gramEnd"/>
      <w:r w:rsidRPr="00A83FBB">
        <w:rPr>
          <w:sz w:val="26"/>
          <w:szCs w:val="26"/>
        </w:rPr>
        <w:t xml:space="preserve"> присвоения адресов, являющихся основанием для отказа, по форме, установленной Министерством финансов Российской Федерации при наличии </w:t>
      </w:r>
      <w:r w:rsidRPr="00A83FBB">
        <w:rPr>
          <w:sz w:val="26"/>
          <w:szCs w:val="26"/>
        </w:rPr>
        <w:lastRenderedPageBreak/>
        <w:t>оснований для отказа в присвоении (аннулировании) объекту адресации адреса, предусмотренных пунктом 2.9 Регламента;</w:t>
      </w:r>
    </w:p>
    <w:p w:rsidR="00A83FBB" w:rsidRPr="00A83FBB" w:rsidRDefault="00A83FBB" w:rsidP="00A83FBB">
      <w:pPr>
        <w:widowControl w:val="0"/>
        <w:autoSpaceDE w:val="0"/>
        <w:ind w:right="-2" w:firstLine="567"/>
        <w:jc w:val="both"/>
        <w:rPr>
          <w:sz w:val="26"/>
          <w:szCs w:val="26"/>
        </w:rPr>
      </w:pPr>
      <w:r w:rsidRPr="00A83FBB">
        <w:rPr>
          <w:sz w:val="26"/>
          <w:szCs w:val="26"/>
        </w:rPr>
        <w:t>передает проект решения, указанный в предыдущем абзаце, на утверждение (подписание) Главе администрации Казанского муниципального округа.</w:t>
      </w:r>
    </w:p>
    <w:p w:rsidR="00A83FBB" w:rsidRPr="00A83FBB" w:rsidRDefault="00A83FBB" w:rsidP="00A83FBB">
      <w:pPr>
        <w:widowControl w:val="0"/>
        <w:autoSpaceDE w:val="0"/>
        <w:ind w:right="-2" w:firstLine="567"/>
        <w:jc w:val="both"/>
        <w:rPr>
          <w:sz w:val="26"/>
          <w:szCs w:val="26"/>
        </w:rPr>
      </w:pPr>
    </w:p>
    <w:p w:rsidR="00A83FBB" w:rsidRPr="00A83FBB" w:rsidRDefault="00A83FBB" w:rsidP="00A83FBB">
      <w:pPr>
        <w:widowControl w:val="0"/>
        <w:autoSpaceDE w:val="0"/>
        <w:ind w:right="-2" w:firstLine="567"/>
        <w:jc w:val="both"/>
        <w:rPr>
          <w:sz w:val="26"/>
          <w:szCs w:val="26"/>
        </w:rPr>
      </w:pPr>
      <w:proofErr w:type="gramStart"/>
      <w:r w:rsidRPr="00A83FBB">
        <w:rPr>
          <w:sz w:val="26"/>
          <w:szCs w:val="26"/>
        </w:rPr>
        <w:t>При присвоении адреса иным объектам адресации, не являющимся вновь образованными земельными участками или вновь созданными объектами капитального строительства, сотрудник Сектора совершает действия, перечисленные в абзацах 1-3 настоящего подпункта, в срок не более 1 рабочего дня,, следующего за днем получения ответов на межведомственные запросы, указанные в пункте 3.3.2.</w:t>
      </w:r>
      <w:proofErr w:type="gramEnd"/>
      <w:r w:rsidRPr="00A83FBB">
        <w:rPr>
          <w:sz w:val="26"/>
          <w:szCs w:val="26"/>
        </w:rPr>
        <w:t xml:space="preserve"> Регламента, либо, в случае если межведомственное взаимодействие не проводилось, со дня окончания процедуры, предусмотренной пунктом 3.2. Регламента.</w:t>
      </w:r>
    </w:p>
    <w:p w:rsidR="00A83FBB" w:rsidRPr="00A83FBB" w:rsidRDefault="00A83FBB" w:rsidP="00A83FBB">
      <w:pPr>
        <w:widowControl w:val="0"/>
        <w:autoSpaceDE w:val="0"/>
        <w:ind w:right="-2" w:firstLine="567"/>
        <w:jc w:val="both"/>
        <w:rPr>
          <w:sz w:val="26"/>
          <w:szCs w:val="26"/>
        </w:rPr>
      </w:pPr>
      <w:r w:rsidRPr="00A83FBB">
        <w:rPr>
          <w:sz w:val="26"/>
          <w:szCs w:val="26"/>
        </w:rPr>
        <w:t>3.3.4. Проект результата муниципальной услуги подлежит утверждению (подписанию) Главе администрации Казанского муниципального округа в течение 1 рабочего дня со дня поступления к нему указанного проекта.</w:t>
      </w:r>
    </w:p>
    <w:p w:rsidR="00A83FBB" w:rsidRPr="00A83FBB" w:rsidRDefault="00A83FBB" w:rsidP="00A83FBB">
      <w:pPr>
        <w:widowControl w:val="0"/>
        <w:autoSpaceDE w:val="0"/>
        <w:ind w:right="-2" w:firstLine="567"/>
        <w:jc w:val="both"/>
        <w:rPr>
          <w:sz w:val="26"/>
          <w:szCs w:val="26"/>
        </w:rPr>
      </w:pPr>
      <w:r w:rsidRPr="00A83FBB">
        <w:rPr>
          <w:sz w:val="26"/>
          <w:szCs w:val="26"/>
        </w:rPr>
        <w:t>Сотрудник Сектора не позднее 1 рабочего дня со дня утверждения (подписания) Главой администрации Казанского муниципального округа результата муниципальной услуги обеспечивает его регистрацию и выдачу (направление) заявителю.</w:t>
      </w:r>
    </w:p>
    <w:p w:rsidR="00A83FBB" w:rsidRPr="00A83FBB" w:rsidRDefault="00A83FBB" w:rsidP="00A83FBB">
      <w:pPr>
        <w:widowControl w:val="0"/>
        <w:autoSpaceDE w:val="0"/>
        <w:ind w:right="-2" w:firstLine="567"/>
        <w:jc w:val="both"/>
        <w:rPr>
          <w:sz w:val="26"/>
          <w:szCs w:val="26"/>
        </w:rPr>
      </w:pPr>
      <w:r w:rsidRPr="00A83FBB">
        <w:rPr>
          <w:sz w:val="26"/>
          <w:szCs w:val="26"/>
        </w:rPr>
        <w:t xml:space="preserve"> Результат муниципальной услуги направляется сотрудником Отдела заявителю  одним из способов, указанным в заявлении:</w:t>
      </w:r>
    </w:p>
    <w:p w:rsidR="00A83FBB" w:rsidRPr="00A83FBB" w:rsidRDefault="00A83FBB" w:rsidP="00A83FBB">
      <w:pPr>
        <w:widowControl w:val="0"/>
        <w:autoSpaceDE w:val="0"/>
        <w:ind w:right="-2" w:firstLine="567"/>
        <w:jc w:val="both"/>
        <w:rPr>
          <w:sz w:val="26"/>
          <w:szCs w:val="26"/>
        </w:rPr>
      </w:pPr>
      <w:r w:rsidRPr="00A83FBB">
        <w:rPr>
          <w:sz w:val="26"/>
          <w:szCs w:val="26"/>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 не позднее одного рабочего дня со дня истечения срока, указанного в пунктах 2.4.1 и 2.4.2 Регламента;</w:t>
      </w:r>
    </w:p>
    <w:p w:rsidR="00A83FBB" w:rsidRPr="00A83FBB" w:rsidRDefault="00A83FBB" w:rsidP="00A83FBB">
      <w:pPr>
        <w:widowControl w:val="0"/>
        <w:autoSpaceDE w:val="0"/>
        <w:ind w:right="-2" w:firstLine="567"/>
        <w:jc w:val="both"/>
        <w:rPr>
          <w:sz w:val="26"/>
          <w:szCs w:val="26"/>
        </w:rPr>
      </w:pPr>
      <w:r w:rsidRPr="00A83FBB">
        <w:rPr>
          <w:sz w:val="26"/>
          <w:szCs w:val="26"/>
        </w:rPr>
        <w:t xml:space="preserve">в форме документа на бумажном носителе посредством направления документа не позднее рабочего дня, следующего за 6 м рабочим </w:t>
      </w:r>
      <w:proofErr w:type="gramStart"/>
      <w:r w:rsidRPr="00A83FBB">
        <w:rPr>
          <w:sz w:val="26"/>
          <w:szCs w:val="26"/>
        </w:rPr>
        <w:t>днем</w:t>
      </w:r>
      <w:proofErr w:type="gramEnd"/>
      <w:r w:rsidRPr="00A83FBB">
        <w:rPr>
          <w:sz w:val="26"/>
          <w:szCs w:val="26"/>
        </w:rPr>
        <w:t xml:space="preserve"> со дня истечения установленного в пунктах 2.4.1 и 2.4.2 Регламента срока, посредством почтового отправления по указанному в заявлении почтовому адресу.</w:t>
      </w:r>
    </w:p>
    <w:p w:rsidR="00A83FBB" w:rsidRPr="00A83FBB" w:rsidRDefault="00A83FBB" w:rsidP="00A83FBB">
      <w:pPr>
        <w:widowControl w:val="0"/>
        <w:autoSpaceDE w:val="0"/>
        <w:ind w:right="-2" w:firstLine="567"/>
        <w:jc w:val="both"/>
        <w:rPr>
          <w:sz w:val="26"/>
          <w:szCs w:val="26"/>
        </w:rPr>
      </w:pPr>
      <w:proofErr w:type="gramStart"/>
      <w:r w:rsidRPr="00A83FBB">
        <w:rPr>
          <w:sz w:val="26"/>
          <w:szCs w:val="26"/>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сотрудник Отдела обеспечивает передачу документа в МФЦ для выдачи заявителю не позднее рабочего дня, следующего за днем истечения срока, установленного в пунктах 2.4.1 и 2.4.2 Регламента.</w:t>
      </w:r>
      <w:proofErr w:type="gramEnd"/>
    </w:p>
    <w:p w:rsidR="00A83FBB" w:rsidRPr="00A83FBB" w:rsidRDefault="00A83FBB" w:rsidP="00A83FBB">
      <w:pPr>
        <w:widowControl w:val="0"/>
        <w:autoSpaceDE w:val="0"/>
        <w:ind w:right="-2" w:firstLine="567"/>
        <w:jc w:val="both"/>
        <w:rPr>
          <w:sz w:val="26"/>
          <w:szCs w:val="26"/>
        </w:rPr>
      </w:pPr>
      <w:r w:rsidRPr="00A83FBB">
        <w:rPr>
          <w:sz w:val="26"/>
          <w:szCs w:val="26"/>
        </w:rPr>
        <w:t>Дата выдачи (направления) результата услуги и их содержание фиксируются в системе электронного документооборота.</w:t>
      </w:r>
    </w:p>
    <w:p w:rsidR="00A83FBB" w:rsidRPr="00A83FBB" w:rsidRDefault="00A83FBB" w:rsidP="00A83FBB">
      <w:pPr>
        <w:widowControl w:val="0"/>
        <w:autoSpaceDE w:val="0"/>
        <w:ind w:right="-2" w:firstLine="567"/>
        <w:jc w:val="both"/>
        <w:rPr>
          <w:sz w:val="26"/>
          <w:szCs w:val="26"/>
        </w:rPr>
      </w:pPr>
      <w:r w:rsidRPr="00A83FBB">
        <w:rPr>
          <w:sz w:val="26"/>
          <w:szCs w:val="26"/>
        </w:rPr>
        <w:t>В течение 3 рабочих дней со дня принятия решения о присвоении объекту адресации или аннулировании его адреса сотрудник Отдела вносит данное решение в государственный адресный реестр в порядке, установленном действующим законодательством.</w:t>
      </w:r>
    </w:p>
    <w:p w:rsidR="00A83FBB" w:rsidRPr="00A83FBB" w:rsidRDefault="00A83FBB" w:rsidP="00A83FBB">
      <w:pPr>
        <w:widowControl w:val="0"/>
        <w:autoSpaceDE w:val="0"/>
        <w:ind w:right="-2" w:firstLine="567"/>
        <w:jc w:val="both"/>
        <w:rPr>
          <w:sz w:val="26"/>
          <w:szCs w:val="26"/>
        </w:rPr>
      </w:pPr>
      <w:r w:rsidRPr="00A83FBB">
        <w:rPr>
          <w:sz w:val="26"/>
          <w:szCs w:val="26"/>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A83FBB" w:rsidRDefault="00A83FBB" w:rsidP="00A83FBB">
      <w:pPr>
        <w:widowControl w:val="0"/>
        <w:autoSpaceDE w:val="0"/>
        <w:ind w:right="-2" w:firstLine="567"/>
        <w:jc w:val="both"/>
        <w:rPr>
          <w:sz w:val="26"/>
          <w:szCs w:val="26"/>
        </w:rPr>
      </w:pPr>
    </w:p>
    <w:p w:rsidR="002F0F32" w:rsidRDefault="002F0F32" w:rsidP="00A83FBB">
      <w:pPr>
        <w:widowControl w:val="0"/>
        <w:autoSpaceDE w:val="0"/>
        <w:ind w:right="-2" w:firstLine="567"/>
        <w:jc w:val="both"/>
        <w:rPr>
          <w:sz w:val="26"/>
          <w:szCs w:val="26"/>
        </w:rPr>
      </w:pPr>
    </w:p>
    <w:p w:rsidR="002F0F32" w:rsidRDefault="002F0F32" w:rsidP="00A83FBB">
      <w:pPr>
        <w:widowControl w:val="0"/>
        <w:autoSpaceDE w:val="0"/>
        <w:ind w:right="-2" w:firstLine="567"/>
        <w:jc w:val="both"/>
        <w:rPr>
          <w:sz w:val="26"/>
          <w:szCs w:val="26"/>
        </w:rPr>
      </w:pPr>
    </w:p>
    <w:p w:rsidR="002F0F32" w:rsidRDefault="002F0F32" w:rsidP="00A83FBB">
      <w:pPr>
        <w:widowControl w:val="0"/>
        <w:autoSpaceDE w:val="0"/>
        <w:ind w:right="-2" w:firstLine="567"/>
        <w:jc w:val="both"/>
        <w:rPr>
          <w:sz w:val="26"/>
          <w:szCs w:val="26"/>
        </w:rPr>
      </w:pPr>
    </w:p>
    <w:p w:rsidR="002F0F32" w:rsidRDefault="002F0F32" w:rsidP="00A83FBB">
      <w:pPr>
        <w:widowControl w:val="0"/>
        <w:autoSpaceDE w:val="0"/>
        <w:ind w:right="-2" w:firstLine="567"/>
        <w:jc w:val="both"/>
        <w:rPr>
          <w:sz w:val="26"/>
          <w:szCs w:val="26"/>
        </w:rPr>
      </w:pPr>
    </w:p>
    <w:p w:rsidR="002F0F32" w:rsidRDefault="002F0F32" w:rsidP="00A83FBB">
      <w:pPr>
        <w:widowControl w:val="0"/>
        <w:autoSpaceDE w:val="0"/>
        <w:ind w:right="-2" w:firstLine="567"/>
        <w:jc w:val="both"/>
        <w:rPr>
          <w:sz w:val="26"/>
          <w:szCs w:val="26"/>
        </w:rPr>
      </w:pPr>
    </w:p>
    <w:p w:rsidR="002F0F32" w:rsidRPr="00A83FBB" w:rsidRDefault="002F0F32" w:rsidP="00A83FBB">
      <w:pPr>
        <w:widowControl w:val="0"/>
        <w:autoSpaceDE w:val="0"/>
        <w:ind w:right="-2" w:firstLine="567"/>
        <w:jc w:val="both"/>
        <w:rPr>
          <w:sz w:val="26"/>
          <w:szCs w:val="26"/>
        </w:rPr>
      </w:pPr>
    </w:p>
    <w:p w:rsidR="00A83FBB" w:rsidRPr="00A83FBB" w:rsidRDefault="00A83FBB" w:rsidP="00A83FBB">
      <w:pPr>
        <w:widowControl w:val="0"/>
        <w:autoSpaceDE w:val="0"/>
        <w:ind w:right="-2" w:firstLine="567"/>
        <w:jc w:val="center"/>
        <w:rPr>
          <w:sz w:val="26"/>
          <w:szCs w:val="26"/>
        </w:rPr>
      </w:pPr>
      <w:r w:rsidRPr="00A83FBB">
        <w:rPr>
          <w:sz w:val="26"/>
          <w:szCs w:val="26"/>
        </w:rPr>
        <w:lastRenderedPageBreak/>
        <w:t>3.4. Исправление допущенных опечаток и ошибок в выданных в результате муниципальной услуги документах</w:t>
      </w:r>
    </w:p>
    <w:p w:rsidR="00A83FBB" w:rsidRPr="00A83FBB" w:rsidRDefault="00A83FBB" w:rsidP="00A83FBB">
      <w:pPr>
        <w:widowControl w:val="0"/>
        <w:autoSpaceDE w:val="0"/>
        <w:ind w:right="-2" w:firstLine="567"/>
        <w:jc w:val="both"/>
        <w:rPr>
          <w:sz w:val="26"/>
          <w:szCs w:val="26"/>
        </w:rPr>
      </w:pPr>
    </w:p>
    <w:p w:rsidR="00A83FBB" w:rsidRPr="00A83FBB" w:rsidRDefault="00A83FBB" w:rsidP="00A83FBB">
      <w:pPr>
        <w:autoSpaceDE w:val="0"/>
        <w:ind w:firstLine="680"/>
        <w:jc w:val="both"/>
        <w:rPr>
          <w:sz w:val="26"/>
          <w:szCs w:val="26"/>
        </w:rPr>
      </w:pPr>
      <w:r w:rsidRPr="00A83FBB">
        <w:rPr>
          <w:sz w:val="26"/>
          <w:szCs w:val="26"/>
        </w:rPr>
        <w:t>3.4.1. Основанием для начала административной процедуры является выявление заявителем в выданных в результате предоставления муниципальной услуги документах опечаток и (или) ошибок. Заявитель может подать заявление об исправлении допущенных опечаток и (или) ошибок.</w:t>
      </w:r>
    </w:p>
    <w:p w:rsidR="00A83FBB" w:rsidRPr="00A83FBB" w:rsidRDefault="00A83FBB" w:rsidP="00A83FBB">
      <w:pPr>
        <w:autoSpaceDE w:val="0"/>
        <w:ind w:firstLine="680"/>
        <w:jc w:val="both"/>
        <w:rPr>
          <w:sz w:val="26"/>
          <w:szCs w:val="26"/>
        </w:rPr>
      </w:pPr>
      <w:r w:rsidRPr="00A83FBB">
        <w:rPr>
          <w:sz w:val="26"/>
          <w:szCs w:val="26"/>
        </w:rPr>
        <w:t>3.4.2. При обращении с заявлением об исправлении допущенных опечаток и (или) ошибок заявитель представляет:</w:t>
      </w:r>
    </w:p>
    <w:p w:rsidR="00A83FBB" w:rsidRPr="00A83FBB" w:rsidRDefault="00A83FBB" w:rsidP="00A83FBB">
      <w:pPr>
        <w:autoSpaceDE w:val="0"/>
        <w:ind w:firstLine="680"/>
        <w:jc w:val="both"/>
        <w:rPr>
          <w:sz w:val="26"/>
          <w:szCs w:val="26"/>
        </w:rPr>
      </w:pPr>
      <w:r w:rsidRPr="00A83FBB">
        <w:rPr>
          <w:sz w:val="26"/>
          <w:szCs w:val="26"/>
        </w:rPr>
        <w:t>1) заявление об исправлении допущенных опечаток и (или) ошибок по форме, согласно приложению 2 к Регламенту;</w:t>
      </w:r>
    </w:p>
    <w:p w:rsidR="00A83FBB" w:rsidRPr="00A83FBB" w:rsidRDefault="00A83FBB" w:rsidP="00A83FBB">
      <w:pPr>
        <w:autoSpaceDE w:val="0"/>
        <w:ind w:firstLine="680"/>
        <w:jc w:val="both"/>
        <w:rPr>
          <w:sz w:val="26"/>
          <w:szCs w:val="26"/>
        </w:rPr>
      </w:pPr>
      <w:r w:rsidRPr="00A83FBB">
        <w:rPr>
          <w:sz w:val="26"/>
          <w:szCs w:val="26"/>
        </w:rPr>
        <w:t>2) документы, имеющие юридическую силу, свидетельствующие о наличии опечаток и (или) ошибок и содержащие правильные данные;</w:t>
      </w:r>
    </w:p>
    <w:p w:rsidR="00A83FBB" w:rsidRPr="00A83FBB" w:rsidRDefault="00A83FBB" w:rsidP="00A83FBB">
      <w:pPr>
        <w:autoSpaceDE w:val="0"/>
        <w:ind w:firstLine="680"/>
        <w:jc w:val="both"/>
        <w:rPr>
          <w:sz w:val="26"/>
          <w:szCs w:val="26"/>
        </w:rPr>
      </w:pPr>
      <w:r w:rsidRPr="00A83FBB">
        <w:rPr>
          <w:sz w:val="26"/>
          <w:szCs w:val="26"/>
        </w:rPr>
        <w:t>3) выданный результат предоставления муниципальной услуги, в котором содержится опечатка и (или) ошибка.</w:t>
      </w:r>
    </w:p>
    <w:p w:rsidR="00A83FBB" w:rsidRPr="00A83FBB" w:rsidRDefault="00A83FBB" w:rsidP="00A83FBB">
      <w:pPr>
        <w:autoSpaceDE w:val="0"/>
        <w:ind w:firstLine="680"/>
        <w:jc w:val="both"/>
        <w:rPr>
          <w:sz w:val="26"/>
          <w:szCs w:val="26"/>
        </w:rPr>
      </w:pPr>
      <w:r w:rsidRPr="00A83FBB">
        <w:rPr>
          <w:sz w:val="26"/>
          <w:szCs w:val="26"/>
        </w:rPr>
        <w:t>3.4.3. Заявление об исправлении допущенных опечаток и (или) ошибок может быть подано посредством личного обращения в МФЦ, почтового отправления, Единого портала, Регионального портала, портала адресной системы.</w:t>
      </w:r>
    </w:p>
    <w:p w:rsidR="00A83FBB" w:rsidRPr="00A83FBB" w:rsidRDefault="00A83FBB" w:rsidP="00A83FBB">
      <w:pPr>
        <w:autoSpaceDE w:val="0"/>
        <w:ind w:firstLine="680"/>
        <w:jc w:val="both"/>
        <w:rPr>
          <w:sz w:val="26"/>
          <w:szCs w:val="26"/>
        </w:rPr>
      </w:pPr>
      <w:r w:rsidRPr="00A83FBB">
        <w:rPr>
          <w:sz w:val="26"/>
          <w:szCs w:val="26"/>
        </w:rPr>
        <w:t>3.4.4. Регистрация заявления об исправлении допущенных опечаток и (или) ошибок осуществляется в порядке и сроки, установленные подразделом 3.2 Регламента.</w:t>
      </w:r>
    </w:p>
    <w:p w:rsidR="00A83FBB" w:rsidRPr="00A83FBB" w:rsidRDefault="00A83FBB" w:rsidP="00A83FBB">
      <w:pPr>
        <w:autoSpaceDE w:val="0"/>
        <w:ind w:firstLine="680"/>
        <w:jc w:val="both"/>
        <w:rPr>
          <w:sz w:val="26"/>
          <w:szCs w:val="26"/>
        </w:rPr>
      </w:pPr>
      <w:r w:rsidRPr="00A83FBB">
        <w:rPr>
          <w:sz w:val="26"/>
          <w:szCs w:val="26"/>
        </w:rPr>
        <w:t>3.4.5. </w:t>
      </w:r>
      <w:proofErr w:type="gramStart"/>
      <w:r w:rsidRPr="00A83FBB">
        <w:rPr>
          <w:sz w:val="26"/>
          <w:szCs w:val="26"/>
        </w:rPr>
        <w:t>В случае выявления допущенных опечаток и (или) ошибок в выданных в результате предоставления муниципальной услуги документах осуществляется их исправление путем составления нового документа, являющегося результатом предоставления муниципальной услуги, и направление (выдача) заявителю способом, указанным в заявлении об исправлении допущенных опечаток и (или) ошибок, в срок, не превышающий 5 рабочих дней со дня, следующего за днем регистрации заявления об исправлении допущенных</w:t>
      </w:r>
      <w:proofErr w:type="gramEnd"/>
      <w:r w:rsidRPr="00A83FBB">
        <w:rPr>
          <w:sz w:val="26"/>
          <w:szCs w:val="26"/>
        </w:rPr>
        <w:t xml:space="preserve"> опечаток и (или) ошибок. </w:t>
      </w:r>
    </w:p>
    <w:p w:rsidR="00A83FBB" w:rsidRPr="00A83FBB" w:rsidRDefault="00A83FBB" w:rsidP="00A83FBB">
      <w:pPr>
        <w:autoSpaceDE w:val="0"/>
        <w:ind w:firstLine="680"/>
        <w:jc w:val="both"/>
        <w:rPr>
          <w:sz w:val="26"/>
          <w:szCs w:val="26"/>
        </w:rPr>
      </w:pPr>
      <w:proofErr w:type="gramStart"/>
      <w:r w:rsidRPr="00A83FBB">
        <w:rPr>
          <w:sz w:val="26"/>
          <w:szCs w:val="26"/>
        </w:rPr>
        <w:t>В случае отсутствия опечаток и ошибок в выданных в результате предоставления муниципальной услуги документах осуществляется подготовка письменного ответа с информацией об отсутствии опечаток и ошибок в выданных в результате предоставления муниципальной услуги документах и направление (выдача) заявителю способом, указанным в заявлении об исправлении допущенных опечаток и (или) ошибок, в срок, не превышающий 5 рабочих дней со дня, следующего за днем</w:t>
      </w:r>
      <w:proofErr w:type="gramEnd"/>
      <w:r w:rsidRPr="00A83FBB">
        <w:rPr>
          <w:sz w:val="26"/>
          <w:szCs w:val="26"/>
        </w:rPr>
        <w:t xml:space="preserve"> регистрации заявления об исправлении допущенных опечаток и (или) ошибок.</w:t>
      </w:r>
    </w:p>
    <w:p w:rsidR="00A83FBB" w:rsidRPr="00A83FBB" w:rsidRDefault="00A83FBB" w:rsidP="00A83FBB">
      <w:pPr>
        <w:autoSpaceDE w:val="0"/>
        <w:ind w:firstLine="680"/>
        <w:jc w:val="center"/>
        <w:rPr>
          <w:sz w:val="26"/>
          <w:szCs w:val="26"/>
        </w:rPr>
      </w:pPr>
    </w:p>
    <w:p w:rsidR="00A83FBB" w:rsidRPr="00A83FBB" w:rsidRDefault="00A83FBB" w:rsidP="00A83FBB">
      <w:pPr>
        <w:autoSpaceDE w:val="0"/>
        <w:ind w:firstLine="540"/>
        <w:jc w:val="center"/>
        <w:rPr>
          <w:sz w:val="26"/>
          <w:szCs w:val="26"/>
        </w:rPr>
      </w:pPr>
      <w:r w:rsidRPr="00A83FBB">
        <w:rPr>
          <w:sz w:val="26"/>
          <w:szCs w:val="26"/>
          <w:lang w:val="en-US"/>
        </w:rPr>
        <w:t>IV</w:t>
      </w:r>
      <w:r w:rsidRPr="00A83FBB">
        <w:rPr>
          <w:sz w:val="26"/>
          <w:szCs w:val="26"/>
        </w:rPr>
        <w:t>. Формы контроля за предоставлением муниципальной услуги</w:t>
      </w:r>
    </w:p>
    <w:p w:rsidR="00A83FBB" w:rsidRPr="00A83FBB" w:rsidRDefault="00A83FBB" w:rsidP="00A83FBB">
      <w:pPr>
        <w:autoSpaceDE w:val="0"/>
        <w:ind w:firstLine="540"/>
        <w:jc w:val="both"/>
        <w:rPr>
          <w:sz w:val="26"/>
          <w:szCs w:val="26"/>
        </w:rPr>
      </w:pPr>
    </w:p>
    <w:p w:rsidR="00A83FBB" w:rsidRPr="00A83FBB" w:rsidRDefault="00A83FBB" w:rsidP="00A83FBB">
      <w:pPr>
        <w:autoSpaceDE w:val="0"/>
        <w:ind w:firstLine="540"/>
        <w:jc w:val="both"/>
        <w:rPr>
          <w:iCs/>
          <w:sz w:val="26"/>
          <w:szCs w:val="26"/>
        </w:rPr>
      </w:pPr>
      <w:r w:rsidRPr="00A83FBB">
        <w:rPr>
          <w:iCs/>
          <w:sz w:val="26"/>
          <w:szCs w:val="26"/>
        </w:rPr>
        <w:t xml:space="preserve">4.1. Порядок осуществления текущего </w:t>
      </w:r>
      <w:proofErr w:type="gramStart"/>
      <w:r w:rsidRPr="00A83FBB">
        <w:rPr>
          <w:iCs/>
          <w:sz w:val="26"/>
          <w:szCs w:val="26"/>
        </w:rPr>
        <w:t>контроля за</w:t>
      </w:r>
      <w:proofErr w:type="gramEnd"/>
      <w:r w:rsidRPr="00A83FBB">
        <w:rPr>
          <w:iCs/>
          <w:sz w:val="26"/>
          <w:szCs w:val="26"/>
        </w:rPr>
        <w:t xml:space="preserve"> соблюдением и предоставлением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83FBB" w:rsidRPr="00A83FBB" w:rsidRDefault="00A83FBB" w:rsidP="00A83FBB">
      <w:pPr>
        <w:autoSpaceDE w:val="0"/>
        <w:ind w:firstLine="540"/>
        <w:jc w:val="both"/>
        <w:rPr>
          <w:iCs/>
          <w:sz w:val="26"/>
          <w:szCs w:val="26"/>
        </w:rPr>
      </w:pPr>
      <w:r w:rsidRPr="00A83FBB">
        <w:rPr>
          <w:iCs/>
          <w:sz w:val="26"/>
          <w:szCs w:val="26"/>
        </w:rPr>
        <w:t xml:space="preserve">Текущий </w:t>
      </w:r>
      <w:proofErr w:type="gramStart"/>
      <w:r w:rsidRPr="00A83FBB">
        <w:rPr>
          <w:iCs/>
          <w:sz w:val="26"/>
          <w:szCs w:val="26"/>
        </w:rPr>
        <w:t>контроль за</w:t>
      </w:r>
      <w:proofErr w:type="gramEnd"/>
      <w:r w:rsidRPr="00A83FBB">
        <w:rPr>
          <w:iCs/>
          <w:sz w:val="26"/>
          <w:szCs w:val="26"/>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осуществляют руководитель, ответственный за организацию работы по предоставлению муниципальной услуги, а также должностные лица Администрации.</w:t>
      </w:r>
    </w:p>
    <w:p w:rsidR="002F0F32" w:rsidRDefault="002F0F32" w:rsidP="00A83FBB">
      <w:pPr>
        <w:autoSpaceDE w:val="0"/>
        <w:ind w:firstLine="540"/>
        <w:jc w:val="both"/>
        <w:rPr>
          <w:iCs/>
          <w:sz w:val="26"/>
          <w:szCs w:val="26"/>
        </w:rPr>
      </w:pPr>
    </w:p>
    <w:p w:rsidR="00A83FBB" w:rsidRPr="00A83FBB" w:rsidRDefault="00A83FBB" w:rsidP="00A83FBB">
      <w:pPr>
        <w:autoSpaceDE w:val="0"/>
        <w:ind w:firstLine="540"/>
        <w:jc w:val="both"/>
        <w:rPr>
          <w:iCs/>
          <w:sz w:val="26"/>
          <w:szCs w:val="26"/>
        </w:rPr>
      </w:pPr>
      <w:r w:rsidRPr="00A83FBB">
        <w:rPr>
          <w:iCs/>
          <w:sz w:val="26"/>
          <w:szCs w:val="26"/>
        </w:rPr>
        <w:lastRenderedPageBreak/>
        <w:t>Перечень должностных лиц, осуществляющих текущий контроль, устанавливается индивидуальными правовыми актами Администрации, должностными регламентами и должностными инструкциями сотрудников Администрации.</w:t>
      </w:r>
    </w:p>
    <w:p w:rsidR="00A83FBB" w:rsidRPr="00A83FBB" w:rsidRDefault="00A83FBB" w:rsidP="00A83FBB">
      <w:pPr>
        <w:autoSpaceDE w:val="0"/>
        <w:ind w:firstLine="540"/>
        <w:jc w:val="both"/>
        <w:rPr>
          <w:i/>
          <w:iCs/>
          <w:sz w:val="26"/>
          <w:szCs w:val="26"/>
        </w:rPr>
      </w:pPr>
      <w:r w:rsidRPr="00A83FBB">
        <w:rPr>
          <w:iCs/>
          <w:sz w:val="26"/>
          <w:szCs w:val="26"/>
        </w:rPr>
        <w:t xml:space="preserve">Текущий контроль осуществляется путем </w:t>
      </w:r>
      <w:proofErr w:type="gramStart"/>
      <w:r w:rsidRPr="00A83FBB">
        <w:rPr>
          <w:iCs/>
          <w:sz w:val="26"/>
          <w:szCs w:val="26"/>
        </w:rPr>
        <w:t>проведения</w:t>
      </w:r>
      <w:proofErr w:type="gramEnd"/>
      <w:r w:rsidRPr="00A83FBB">
        <w:rPr>
          <w:iCs/>
          <w:sz w:val="26"/>
          <w:szCs w:val="26"/>
        </w:rPr>
        <w:t xml:space="preserve"> уполномоченным должностным лицом, ответственным за организацию работы по предоставлению муниципальной услуги, проверок соблюдения и предоставления сотрудниками Администрации положений настоящего административного регламента</w:t>
      </w:r>
      <w:r w:rsidRPr="00A83FBB">
        <w:rPr>
          <w:i/>
          <w:iCs/>
          <w:sz w:val="26"/>
          <w:szCs w:val="26"/>
        </w:rPr>
        <w:t>.</w:t>
      </w:r>
    </w:p>
    <w:p w:rsidR="00A83FBB" w:rsidRPr="00A83FBB" w:rsidRDefault="00A83FBB" w:rsidP="00A83FBB">
      <w:pPr>
        <w:autoSpaceDE w:val="0"/>
        <w:ind w:firstLine="540"/>
        <w:jc w:val="both"/>
        <w:rPr>
          <w:sz w:val="26"/>
          <w:szCs w:val="26"/>
        </w:rPr>
      </w:pPr>
      <w:r w:rsidRPr="00A83FBB">
        <w:rPr>
          <w:sz w:val="26"/>
          <w:szCs w:val="26"/>
        </w:rPr>
        <w:t>Периодичность осуществления текущего контроля устанавливается распоряжением Главы администрации Казанского муниципального округа.</w:t>
      </w:r>
    </w:p>
    <w:p w:rsidR="00A83FBB" w:rsidRPr="00A83FBB" w:rsidRDefault="00A83FBB" w:rsidP="00A83FBB">
      <w:pPr>
        <w:autoSpaceDE w:val="0"/>
        <w:ind w:firstLine="540"/>
        <w:jc w:val="both"/>
        <w:rPr>
          <w:iCs/>
          <w:sz w:val="26"/>
          <w:szCs w:val="26"/>
        </w:rPr>
      </w:pPr>
      <w:r w:rsidRPr="00A83FBB">
        <w:rPr>
          <w:iCs/>
          <w:sz w:val="26"/>
          <w:szCs w:val="2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83FBB">
        <w:rPr>
          <w:iCs/>
          <w:sz w:val="26"/>
          <w:szCs w:val="26"/>
        </w:rPr>
        <w:t>контроля за</w:t>
      </w:r>
      <w:proofErr w:type="gramEnd"/>
      <w:r w:rsidRPr="00A83FBB">
        <w:rPr>
          <w:iCs/>
          <w:sz w:val="26"/>
          <w:szCs w:val="26"/>
        </w:rPr>
        <w:t xml:space="preserve"> полнотой и качеством предоставления муниципальной услуги</w:t>
      </w:r>
    </w:p>
    <w:p w:rsidR="00A83FBB" w:rsidRPr="00A83FBB" w:rsidRDefault="00A83FBB" w:rsidP="00A83FBB">
      <w:pPr>
        <w:autoSpaceDE w:val="0"/>
        <w:ind w:firstLine="540"/>
        <w:jc w:val="both"/>
        <w:rPr>
          <w:iCs/>
          <w:sz w:val="26"/>
          <w:szCs w:val="26"/>
        </w:rPr>
      </w:pPr>
      <w:r w:rsidRPr="00A83FBB">
        <w:rPr>
          <w:iCs/>
          <w:sz w:val="26"/>
          <w:szCs w:val="26"/>
        </w:rPr>
        <w:t xml:space="preserve">Администрация организует и осуществляет </w:t>
      </w:r>
      <w:proofErr w:type="gramStart"/>
      <w:r w:rsidRPr="00A83FBB">
        <w:rPr>
          <w:iCs/>
          <w:sz w:val="26"/>
          <w:szCs w:val="26"/>
        </w:rPr>
        <w:t>контроль за</w:t>
      </w:r>
      <w:proofErr w:type="gramEnd"/>
      <w:r w:rsidRPr="00A83FBB">
        <w:rPr>
          <w:iCs/>
          <w:sz w:val="26"/>
          <w:szCs w:val="26"/>
        </w:rPr>
        <w:t xml:space="preserve"> предоставлением муниципальной услуги.</w:t>
      </w:r>
    </w:p>
    <w:p w:rsidR="00A83FBB" w:rsidRPr="00A83FBB" w:rsidRDefault="00A83FBB" w:rsidP="00A83FBB">
      <w:pPr>
        <w:autoSpaceDE w:val="0"/>
        <w:ind w:firstLine="540"/>
        <w:jc w:val="both"/>
        <w:rPr>
          <w:iCs/>
          <w:sz w:val="26"/>
          <w:szCs w:val="26"/>
        </w:rPr>
      </w:pPr>
      <w:proofErr w:type="gramStart"/>
      <w:r w:rsidRPr="00A83FBB">
        <w:rPr>
          <w:iCs/>
          <w:sz w:val="26"/>
          <w:szCs w:val="26"/>
        </w:rPr>
        <w:t>Контроль за</w:t>
      </w:r>
      <w:proofErr w:type="gramEnd"/>
      <w:r w:rsidRPr="00A83FBB">
        <w:rPr>
          <w:iCs/>
          <w:sz w:val="26"/>
          <w:szCs w:val="26"/>
        </w:rPr>
        <w:t xml:space="preserve"> полнотой и качеством предоставления муниципальной услуги включает в себя проведение проверок не реже одного раза в течение календарного года,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сотрудников Администрации.</w:t>
      </w:r>
    </w:p>
    <w:p w:rsidR="00A83FBB" w:rsidRPr="00A83FBB" w:rsidRDefault="00A83FBB" w:rsidP="00A83FBB">
      <w:pPr>
        <w:autoSpaceDE w:val="0"/>
        <w:ind w:firstLine="540"/>
        <w:jc w:val="both"/>
        <w:rPr>
          <w:iCs/>
          <w:sz w:val="26"/>
          <w:szCs w:val="26"/>
        </w:rPr>
      </w:pPr>
      <w:r w:rsidRPr="00A83FBB">
        <w:rPr>
          <w:iCs/>
          <w:sz w:val="26"/>
          <w:szCs w:val="26"/>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A83FBB" w:rsidRPr="00A83FBB" w:rsidRDefault="00A83FBB" w:rsidP="00A83FBB">
      <w:pPr>
        <w:autoSpaceDE w:val="0"/>
        <w:ind w:firstLine="540"/>
        <w:jc w:val="both"/>
        <w:rPr>
          <w:sz w:val="26"/>
          <w:szCs w:val="26"/>
        </w:rPr>
      </w:pPr>
      <w:r w:rsidRPr="00A83FBB">
        <w:rPr>
          <w:sz w:val="26"/>
          <w:szCs w:val="26"/>
        </w:rPr>
        <w:t>Проверки полноты и качества предоставления муниципальной услуги осуществляются на основании распоряжения Главы администрации Казанского муниципального округа.</w:t>
      </w:r>
    </w:p>
    <w:p w:rsidR="00A83FBB" w:rsidRPr="00A83FBB" w:rsidRDefault="00A83FBB" w:rsidP="00A83FBB">
      <w:pPr>
        <w:autoSpaceDE w:val="0"/>
        <w:ind w:firstLine="540"/>
        <w:jc w:val="both"/>
        <w:rPr>
          <w:sz w:val="26"/>
          <w:szCs w:val="26"/>
        </w:rPr>
      </w:pPr>
      <w:r w:rsidRPr="00A83FBB">
        <w:rPr>
          <w:sz w:val="26"/>
          <w:szCs w:val="26"/>
        </w:rPr>
        <w:t>Периодичность проведения проверок может носить плановый характер (осуществляться на основании квартальных, полугодовых или годовых планов работы), тематический характер (проверка исполнения муниципальной услуги по отдельным вопросам, связанным с предоставлением муниципальной услуги) и внеплановый характер (по конкретному обращению).</w:t>
      </w:r>
    </w:p>
    <w:p w:rsidR="00A83FBB" w:rsidRPr="00A83FBB" w:rsidRDefault="00A83FBB" w:rsidP="00A83FBB">
      <w:pPr>
        <w:autoSpaceDE w:val="0"/>
        <w:ind w:firstLine="540"/>
        <w:jc w:val="both"/>
        <w:rPr>
          <w:sz w:val="26"/>
          <w:szCs w:val="26"/>
        </w:rPr>
      </w:pPr>
    </w:p>
    <w:p w:rsidR="002F0F32" w:rsidRDefault="00A83FBB" w:rsidP="00A83FBB">
      <w:pPr>
        <w:autoSpaceDE w:val="0"/>
        <w:ind w:firstLine="540"/>
        <w:jc w:val="center"/>
        <w:rPr>
          <w:sz w:val="26"/>
          <w:szCs w:val="26"/>
        </w:rPr>
      </w:pPr>
      <w:r w:rsidRPr="00A83FBB">
        <w:rPr>
          <w:sz w:val="26"/>
          <w:szCs w:val="26"/>
          <w:lang w:val="en-US"/>
        </w:rPr>
        <w:t>V</w:t>
      </w:r>
      <w:r w:rsidRPr="00A83FBB">
        <w:rPr>
          <w:sz w:val="26"/>
          <w:szCs w:val="26"/>
        </w:rPr>
        <w:t xml:space="preserve">. 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от 27.07.2010 </w:t>
      </w:r>
    </w:p>
    <w:p w:rsidR="00A83FBB" w:rsidRDefault="00A83FBB" w:rsidP="00A83FBB">
      <w:pPr>
        <w:autoSpaceDE w:val="0"/>
        <w:ind w:firstLine="540"/>
        <w:jc w:val="center"/>
        <w:rPr>
          <w:sz w:val="26"/>
          <w:szCs w:val="26"/>
        </w:rPr>
      </w:pPr>
      <w:r w:rsidRPr="00A83FBB">
        <w:rPr>
          <w:sz w:val="26"/>
          <w:szCs w:val="26"/>
        </w:rPr>
        <w:t>№ 210-ФЗ «Об организации предоставления государственных и муниципальных услуг», а также их должностных лиц, муниципальных служащих, работников</w:t>
      </w:r>
    </w:p>
    <w:p w:rsidR="002F0F32" w:rsidRPr="00A83FBB" w:rsidRDefault="002F0F32" w:rsidP="00A83FBB">
      <w:pPr>
        <w:autoSpaceDE w:val="0"/>
        <w:ind w:firstLine="540"/>
        <w:jc w:val="center"/>
        <w:rPr>
          <w:sz w:val="26"/>
          <w:szCs w:val="26"/>
        </w:rPr>
      </w:pPr>
    </w:p>
    <w:p w:rsidR="00A83FBB" w:rsidRPr="00A83FBB" w:rsidRDefault="00A83FBB" w:rsidP="00A83FBB">
      <w:pPr>
        <w:autoSpaceDE w:val="0"/>
        <w:ind w:firstLine="540"/>
        <w:jc w:val="both"/>
        <w:rPr>
          <w:sz w:val="26"/>
          <w:szCs w:val="26"/>
        </w:rPr>
      </w:pPr>
      <w:r w:rsidRPr="00A83FBB">
        <w:rPr>
          <w:sz w:val="26"/>
          <w:szCs w:val="26"/>
        </w:rPr>
        <w:t xml:space="preserve">5.1. </w:t>
      </w:r>
      <w:proofErr w:type="gramStart"/>
      <w:r w:rsidRPr="00A83FBB">
        <w:rPr>
          <w:sz w:val="26"/>
          <w:szCs w:val="26"/>
        </w:rPr>
        <w:t>Заявитель (представитель заявителя) вправе обжаловать действия (бездействие) и (или) решения, принятые в ходе предоставления муниципальной услуги, в досудебном (внесудебном) порядке.</w:t>
      </w:r>
      <w:proofErr w:type="gramEnd"/>
    </w:p>
    <w:p w:rsidR="00A83FBB" w:rsidRPr="00A83FBB" w:rsidRDefault="00A83FBB" w:rsidP="00A83FBB">
      <w:pPr>
        <w:autoSpaceDE w:val="0"/>
        <w:ind w:firstLine="540"/>
        <w:jc w:val="both"/>
        <w:rPr>
          <w:sz w:val="26"/>
          <w:szCs w:val="26"/>
        </w:rPr>
      </w:pPr>
      <w:r w:rsidRPr="00A83FBB">
        <w:rPr>
          <w:sz w:val="26"/>
          <w:szCs w:val="26"/>
        </w:rPr>
        <w:t>5.2. Жалоба может быть адресована следующим должностным лицам, уполномоченным на ее рассмотрение:</w:t>
      </w:r>
    </w:p>
    <w:p w:rsidR="00A83FBB" w:rsidRPr="00A83FBB" w:rsidRDefault="00A83FBB" w:rsidP="00A83FBB">
      <w:pPr>
        <w:autoSpaceDE w:val="0"/>
        <w:ind w:firstLine="540"/>
        <w:jc w:val="both"/>
        <w:rPr>
          <w:sz w:val="26"/>
          <w:szCs w:val="26"/>
        </w:rPr>
      </w:pPr>
      <w:r w:rsidRPr="00A83FBB">
        <w:rPr>
          <w:sz w:val="26"/>
          <w:szCs w:val="26"/>
        </w:rPr>
        <w:t>а) заместителю Главы Администрации, координирующему и контролирующему деятельность структурных подразделений Администрации, на решения и (или) действия (бездействие) должностных лиц структурных подразделений Администрации;</w:t>
      </w:r>
    </w:p>
    <w:p w:rsidR="00A83FBB" w:rsidRPr="00A83FBB" w:rsidRDefault="00A83FBB" w:rsidP="00A83FBB">
      <w:pPr>
        <w:autoSpaceDE w:val="0"/>
        <w:ind w:firstLine="540"/>
        <w:jc w:val="both"/>
        <w:rPr>
          <w:sz w:val="26"/>
          <w:szCs w:val="26"/>
        </w:rPr>
      </w:pPr>
      <w:r w:rsidRPr="00A83FBB">
        <w:rPr>
          <w:sz w:val="26"/>
          <w:szCs w:val="26"/>
        </w:rPr>
        <w:t>б) Главе Администрации на решения и (или) действия (бездействие) заместителя Главы Администрации, координирующего и контролирующего деятельность определенного структурного подразделения Администрации;</w:t>
      </w:r>
    </w:p>
    <w:p w:rsidR="00A83FBB" w:rsidRPr="00A83FBB" w:rsidRDefault="00A83FBB" w:rsidP="00A83FBB">
      <w:pPr>
        <w:autoSpaceDE w:val="0"/>
        <w:ind w:firstLine="540"/>
        <w:jc w:val="both"/>
        <w:rPr>
          <w:sz w:val="26"/>
          <w:szCs w:val="26"/>
        </w:rPr>
      </w:pPr>
      <w:r w:rsidRPr="00A83FBB">
        <w:rPr>
          <w:sz w:val="26"/>
          <w:szCs w:val="26"/>
        </w:rPr>
        <w:lastRenderedPageBreak/>
        <w:t>в) директору МФЦ на решения и (или) действия (бездействие) сотрудников МФЦ.</w:t>
      </w:r>
    </w:p>
    <w:p w:rsidR="00A83FBB" w:rsidRPr="00A83FBB" w:rsidRDefault="00A83FBB" w:rsidP="00A83FBB">
      <w:pPr>
        <w:autoSpaceDE w:val="0"/>
        <w:ind w:firstLine="540"/>
        <w:jc w:val="both"/>
        <w:rPr>
          <w:sz w:val="26"/>
          <w:szCs w:val="26"/>
        </w:rPr>
      </w:pPr>
      <w:proofErr w:type="gramStart"/>
      <w:r w:rsidRPr="00A83FBB">
        <w:rPr>
          <w:sz w:val="26"/>
          <w:szCs w:val="26"/>
        </w:rPr>
        <w:t>Юридические лица и индивидуальные предприниматели, являющиеся заявителями, субъектами градостроительных отношений, при осуществлении процедур, включенных в исчерпывающий перечень процедур в сфере жилищного строительства, также вправе подать жалобу на нарушение установленных сроков осуществления процедуры, включенной в указанный исчерпывающий перечень, а также на предъявление требования осуществить процедуру, не включенную в указанный исчерпывающий перечень, в антимонопольный орган в порядке, установленном антимонопольным законодательством Российской Федерации.</w:t>
      </w:r>
      <w:proofErr w:type="gramEnd"/>
    </w:p>
    <w:p w:rsidR="00A83FBB" w:rsidRPr="00A83FBB" w:rsidRDefault="00A83FBB" w:rsidP="00A83FBB">
      <w:pPr>
        <w:autoSpaceDE w:val="0"/>
        <w:ind w:firstLine="540"/>
        <w:jc w:val="both"/>
        <w:rPr>
          <w:sz w:val="26"/>
          <w:szCs w:val="26"/>
        </w:rPr>
      </w:pPr>
      <w:r w:rsidRPr="00A83FBB">
        <w:rPr>
          <w:sz w:val="26"/>
          <w:szCs w:val="26"/>
        </w:rPr>
        <w:t>5.3. Информация о порядке подачи и рассмотрения жалобы размещается на официальном сайте Администрации, Единого портала, Региональном портале, портале адресной системы, в МФЦ, а также предоставляется непосредственно должностными лицами Администрации по телефонам для справок, а также электронным сообщением по адресу, указанному заявителем.</w:t>
      </w:r>
    </w:p>
    <w:p w:rsidR="00A83FBB" w:rsidRPr="00A83FBB" w:rsidRDefault="00A83FBB" w:rsidP="00A83FBB">
      <w:pPr>
        <w:autoSpaceDE w:val="0"/>
        <w:ind w:firstLine="540"/>
        <w:jc w:val="both"/>
        <w:rPr>
          <w:sz w:val="26"/>
          <w:szCs w:val="26"/>
        </w:rPr>
      </w:pPr>
      <w:r w:rsidRPr="00A83FBB">
        <w:rPr>
          <w:sz w:val="26"/>
          <w:szCs w:val="26"/>
        </w:rPr>
        <w:t>5.4.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следующими нормативными правовыми актами:</w:t>
      </w:r>
    </w:p>
    <w:p w:rsidR="00A83FBB" w:rsidRPr="00A83FBB" w:rsidRDefault="00A83FBB" w:rsidP="00A83FBB">
      <w:pPr>
        <w:autoSpaceDE w:val="0"/>
        <w:ind w:firstLine="540"/>
        <w:jc w:val="both"/>
        <w:rPr>
          <w:sz w:val="26"/>
          <w:szCs w:val="26"/>
        </w:rPr>
      </w:pPr>
      <w:r w:rsidRPr="00A83FBB">
        <w:rPr>
          <w:sz w:val="26"/>
          <w:szCs w:val="26"/>
        </w:rPr>
        <w:t>Федеральным законом от 27.07.2010 № 210-ФЗ «Об организации предоставления государственных и муниципальных услуг».</w:t>
      </w:r>
    </w:p>
    <w:p w:rsidR="00A83FBB" w:rsidRPr="00A83FBB" w:rsidRDefault="00A83FBB" w:rsidP="00A83FBB">
      <w:pPr>
        <w:jc w:val="both"/>
        <w:rPr>
          <w:sz w:val="26"/>
          <w:szCs w:val="26"/>
        </w:rPr>
      </w:pPr>
    </w:p>
    <w:p w:rsidR="00A83FBB" w:rsidRPr="00A83FBB" w:rsidRDefault="00A83FBB" w:rsidP="00A83FBB">
      <w:pPr>
        <w:jc w:val="both"/>
        <w:rPr>
          <w:szCs w:val="28"/>
        </w:rPr>
      </w:pPr>
    </w:p>
    <w:p w:rsidR="00A83FBB" w:rsidRPr="00A83FBB" w:rsidRDefault="00A83FBB" w:rsidP="00A83FBB">
      <w:pPr>
        <w:jc w:val="both"/>
        <w:rPr>
          <w:szCs w:val="28"/>
        </w:rPr>
      </w:pPr>
    </w:p>
    <w:p w:rsidR="00A83FBB" w:rsidRPr="00A83FBB" w:rsidRDefault="00A83FBB" w:rsidP="00A83FBB">
      <w:pPr>
        <w:jc w:val="both"/>
      </w:pPr>
    </w:p>
    <w:p w:rsidR="00A83FBB" w:rsidRPr="00A83FBB" w:rsidRDefault="00A83FBB" w:rsidP="00A83FBB">
      <w:pPr>
        <w:jc w:val="both"/>
      </w:pPr>
    </w:p>
    <w:p w:rsidR="00A83FBB" w:rsidRPr="00A83FBB" w:rsidRDefault="00A83FBB" w:rsidP="00A83FBB">
      <w:pPr>
        <w:jc w:val="both"/>
      </w:pPr>
    </w:p>
    <w:p w:rsidR="00A83FBB" w:rsidRPr="00A83FBB" w:rsidRDefault="00A83FBB" w:rsidP="00A83FBB">
      <w:pPr>
        <w:jc w:val="both"/>
      </w:pPr>
    </w:p>
    <w:p w:rsidR="00A83FBB" w:rsidRDefault="00A83FBB" w:rsidP="00A83FBB">
      <w:pPr>
        <w:jc w:val="both"/>
      </w:pPr>
    </w:p>
    <w:p w:rsidR="002F0F32" w:rsidRDefault="002F0F32" w:rsidP="00A83FBB">
      <w:pPr>
        <w:jc w:val="both"/>
      </w:pPr>
    </w:p>
    <w:p w:rsidR="002F0F32" w:rsidRDefault="002F0F32" w:rsidP="00A83FBB">
      <w:pPr>
        <w:jc w:val="both"/>
      </w:pPr>
    </w:p>
    <w:p w:rsidR="002F0F32" w:rsidRDefault="002F0F32" w:rsidP="00A83FBB">
      <w:pPr>
        <w:jc w:val="both"/>
      </w:pPr>
    </w:p>
    <w:p w:rsidR="002F0F32" w:rsidRDefault="002F0F32" w:rsidP="00A83FBB">
      <w:pPr>
        <w:jc w:val="both"/>
      </w:pPr>
    </w:p>
    <w:p w:rsidR="002F0F32" w:rsidRDefault="002F0F32" w:rsidP="00A83FBB">
      <w:pPr>
        <w:jc w:val="both"/>
      </w:pPr>
    </w:p>
    <w:p w:rsidR="002F0F32" w:rsidRDefault="002F0F32" w:rsidP="00A83FBB">
      <w:pPr>
        <w:jc w:val="both"/>
      </w:pPr>
    </w:p>
    <w:p w:rsidR="002F0F32" w:rsidRDefault="002F0F32" w:rsidP="00A83FBB">
      <w:pPr>
        <w:jc w:val="both"/>
      </w:pPr>
    </w:p>
    <w:p w:rsidR="002F0F32" w:rsidRDefault="002F0F32" w:rsidP="00A83FBB">
      <w:pPr>
        <w:jc w:val="both"/>
      </w:pPr>
    </w:p>
    <w:p w:rsidR="002F0F32" w:rsidRDefault="002F0F32" w:rsidP="00A83FBB">
      <w:pPr>
        <w:jc w:val="both"/>
      </w:pPr>
    </w:p>
    <w:p w:rsidR="002F0F32" w:rsidRDefault="002F0F32" w:rsidP="00A83FBB">
      <w:pPr>
        <w:jc w:val="both"/>
      </w:pPr>
    </w:p>
    <w:p w:rsidR="002F0F32" w:rsidRDefault="002F0F32" w:rsidP="00A83FBB">
      <w:pPr>
        <w:jc w:val="both"/>
      </w:pPr>
    </w:p>
    <w:p w:rsidR="002F0F32" w:rsidRDefault="002F0F32" w:rsidP="00A83FBB">
      <w:pPr>
        <w:jc w:val="both"/>
      </w:pPr>
    </w:p>
    <w:p w:rsidR="002F0F32" w:rsidRDefault="002F0F32" w:rsidP="00A83FBB">
      <w:pPr>
        <w:jc w:val="both"/>
      </w:pPr>
    </w:p>
    <w:p w:rsidR="002F0F32" w:rsidRDefault="002F0F32" w:rsidP="00A83FBB">
      <w:pPr>
        <w:jc w:val="both"/>
      </w:pPr>
    </w:p>
    <w:p w:rsidR="002F0F32" w:rsidRDefault="002F0F32" w:rsidP="00A83FBB">
      <w:pPr>
        <w:jc w:val="both"/>
      </w:pPr>
    </w:p>
    <w:p w:rsidR="002F0F32" w:rsidRDefault="002F0F32" w:rsidP="00A83FBB">
      <w:pPr>
        <w:jc w:val="both"/>
      </w:pPr>
    </w:p>
    <w:p w:rsidR="002F0F32" w:rsidRDefault="002F0F32" w:rsidP="00A83FBB">
      <w:pPr>
        <w:jc w:val="both"/>
      </w:pPr>
    </w:p>
    <w:p w:rsidR="002F0F32" w:rsidRDefault="002F0F32" w:rsidP="00A83FBB">
      <w:pPr>
        <w:jc w:val="both"/>
      </w:pPr>
    </w:p>
    <w:p w:rsidR="002F0F32" w:rsidRDefault="002F0F32" w:rsidP="00A83FBB">
      <w:pPr>
        <w:jc w:val="both"/>
      </w:pPr>
    </w:p>
    <w:p w:rsidR="002F0F32" w:rsidRDefault="002F0F32" w:rsidP="00A83FBB">
      <w:pPr>
        <w:jc w:val="both"/>
      </w:pPr>
    </w:p>
    <w:p w:rsidR="002F0F32" w:rsidRPr="00A83FBB" w:rsidRDefault="002F0F32" w:rsidP="00A83FBB">
      <w:pPr>
        <w:jc w:val="both"/>
      </w:pPr>
    </w:p>
    <w:p w:rsidR="00A83FBB" w:rsidRPr="00A83FBB" w:rsidRDefault="00A83FBB" w:rsidP="00A83FBB">
      <w:pPr>
        <w:jc w:val="both"/>
      </w:pPr>
    </w:p>
    <w:p w:rsidR="00A83FBB" w:rsidRDefault="00A83FBB" w:rsidP="00A83FBB">
      <w:pPr>
        <w:jc w:val="both"/>
      </w:pPr>
    </w:p>
    <w:p w:rsidR="00A83FBB" w:rsidRDefault="00A83FBB" w:rsidP="00A83FBB">
      <w:pPr>
        <w:jc w:val="both"/>
      </w:pPr>
    </w:p>
    <w:p w:rsidR="00A83FBB" w:rsidRDefault="00A83FBB" w:rsidP="00A83FBB">
      <w:pPr>
        <w:jc w:val="both"/>
      </w:pPr>
    </w:p>
    <w:p w:rsidR="00A83FBB" w:rsidRDefault="00A83FBB" w:rsidP="00A83FBB">
      <w:pPr>
        <w:jc w:val="both"/>
      </w:pPr>
    </w:p>
    <w:p w:rsidR="00A83FBB" w:rsidRPr="006B6852" w:rsidRDefault="00A83FBB" w:rsidP="00A83FBB">
      <w:pPr>
        <w:jc w:val="right"/>
      </w:pPr>
      <w:r w:rsidRPr="006B6852">
        <w:lastRenderedPageBreak/>
        <w:t xml:space="preserve">Приложение </w:t>
      </w:r>
      <w:r>
        <w:t>1</w:t>
      </w:r>
    </w:p>
    <w:p w:rsidR="00A83FBB" w:rsidRPr="006B6852" w:rsidRDefault="00A83FBB" w:rsidP="00A83FBB">
      <w:pPr>
        <w:jc w:val="right"/>
      </w:pPr>
      <w:r w:rsidRPr="006B6852">
        <w:t>к Регламенту</w:t>
      </w:r>
    </w:p>
    <w:p w:rsidR="00A83FBB" w:rsidRPr="006B6852" w:rsidRDefault="00A83FBB" w:rsidP="00A83FBB">
      <w:pPr>
        <w:jc w:val="right"/>
      </w:pPr>
      <w:r w:rsidRPr="006B6852">
        <w:t>(рекомендуемая форма)</w:t>
      </w:r>
    </w:p>
    <w:p w:rsidR="00A83FBB" w:rsidRPr="006B6852" w:rsidRDefault="00A83FBB" w:rsidP="00A83FBB">
      <w:pPr>
        <w:jc w:val="right"/>
      </w:pPr>
      <w:r w:rsidRPr="006B6852">
        <w:t>от ________________ № ___________</w:t>
      </w:r>
    </w:p>
    <w:p w:rsidR="00A83FBB" w:rsidRPr="006B6852" w:rsidRDefault="00A83FBB" w:rsidP="00A83FBB">
      <w:pPr>
        <w:jc w:val="right"/>
      </w:pPr>
    </w:p>
    <w:p w:rsidR="00A83FBB" w:rsidRDefault="00A83FBB" w:rsidP="00A83FBB">
      <w:pPr>
        <w:jc w:val="right"/>
      </w:pPr>
      <w:r w:rsidRPr="006B6852">
        <w:t>(регистрационный номер заявления о присвоении объекту адресации адреса или аннулировании его адреса)</w:t>
      </w:r>
    </w:p>
    <w:p w:rsidR="00A83FBB" w:rsidRPr="006B6852" w:rsidRDefault="00A83FBB" w:rsidP="00A83FBB">
      <w:pPr>
        <w:jc w:val="right"/>
      </w:pPr>
    </w:p>
    <w:p w:rsidR="00A83FBB" w:rsidRDefault="00A83FBB" w:rsidP="00A83FBB">
      <w:pPr>
        <w:jc w:val="both"/>
      </w:pPr>
      <w:r>
        <w:t xml:space="preserve">                                                                 </w:t>
      </w:r>
      <w:r w:rsidRPr="006B6852">
        <w:t xml:space="preserve">___________ </w:t>
      </w:r>
    </w:p>
    <w:p w:rsidR="00A83FBB" w:rsidRPr="006B6852" w:rsidRDefault="00A83FBB" w:rsidP="00A83FBB">
      <w:pPr>
        <w:jc w:val="both"/>
      </w:pPr>
      <w:r w:rsidRPr="006B6852">
        <w:t>О</w:t>
      </w:r>
      <w:r>
        <w:t xml:space="preserve"> </w:t>
      </w:r>
      <w:r w:rsidRPr="006B6852">
        <w:t>присвоении объекту адресации адреса или аннулировании его адреса</w:t>
      </w:r>
    </w:p>
    <w:tbl>
      <w:tblPr>
        <w:tblW w:w="4650" w:type="dxa"/>
        <w:jc w:val="center"/>
        <w:tblCellSpacing w:w="0" w:type="dxa"/>
        <w:tblCellMar>
          <w:top w:w="30" w:type="dxa"/>
          <w:left w:w="30" w:type="dxa"/>
          <w:bottom w:w="30" w:type="dxa"/>
          <w:right w:w="30" w:type="dxa"/>
        </w:tblCellMar>
        <w:tblLook w:val="04A0" w:firstRow="1" w:lastRow="0" w:firstColumn="1" w:lastColumn="0" w:noHBand="0" w:noVBand="1"/>
      </w:tblPr>
      <w:tblGrid>
        <w:gridCol w:w="772"/>
        <w:gridCol w:w="1608"/>
        <w:gridCol w:w="1135"/>
        <w:gridCol w:w="1135"/>
      </w:tblGrid>
      <w:tr w:rsidR="00A83FBB" w:rsidRPr="006B6852" w:rsidTr="001E0E7A">
        <w:trPr>
          <w:tblCellSpacing w:w="0" w:type="dxa"/>
          <w:jc w:val="center"/>
        </w:trPr>
        <w:tc>
          <w:tcPr>
            <w:tcW w:w="735" w:type="dxa"/>
            <w:tcBorders>
              <w:top w:val="nil"/>
              <w:left w:val="nil"/>
              <w:bottom w:val="nil"/>
              <w:right w:val="nil"/>
            </w:tcBorders>
            <w:tcMar>
              <w:top w:w="0" w:type="dxa"/>
              <w:left w:w="0" w:type="dxa"/>
              <w:bottom w:w="0" w:type="dxa"/>
              <w:right w:w="0" w:type="dxa"/>
            </w:tcMar>
            <w:vAlign w:val="bottom"/>
            <w:hideMark/>
          </w:tcPr>
          <w:p w:rsidR="00A83FBB" w:rsidRPr="006B6852" w:rsidRDefault="00A83FBB" w:rsidP="001E0E7A">
            <w:pPr>
              <w:jc w:val="both"/>
            </w:pPr>
            <w:r w:rsidRPr="006B6852">
              <w:t>от</w:t>
            </w:r>
          </w:p>
        </w:tc>
        <w:tc>
          <w:tcPr>
            <w:tcW w:w="1530" w:type="dxa"/>
            <w:tcBorders>
              <w:top w:val="nil"/>
              <w:left w:val="nil"/>
              <w:bottom w:val="single" w:sz="6" w:space="0" w:color="000000"/>
              <w:right w:val="nil"/>
            </w:tcBorders>
            <w:tcMar>
              <w:top w:w="0" w:type="dxa"/>
              <w:left w:w="0" w:type="dxa"/>
              <w:bottom w:w="0" w:type="dxa"/>
              <w:right w:w="0" w:type="dxa"/>
            </w:tcMar>
            <w:vAlign w:val="bottom"/>
            <w:hideMark/>
          </w:tcPr>
          <w:p w:rsidR="00A83FBB" w:rsidRPr="006B6852" w:rsidRDefault="00A83FBB" w:rsidP="001E0E7A">
            <w:pPr>
              <w:jc w:val="both"/>
            </w:pPr>
          </w:p>
        </w:tc>
        <w:tc>
          <w:tcPr>
            <w:tcW w:w="1080" w:type="dxa"/>
            <w:tcBorders>
              <w:top w:val="nil"/>
              <w:left w:val="nil"/>
              <w:bottom w:val="nil"/>
              <w:right w:val="nil"/>
            </w:tcBorders>
            <w:tcMar>
              <w:top w:w="0" w:type="dxa"/>
              <w:left w:w="0" w:type="dxa"/>
              <w:bottom w:w="0" w:type="dxa"/>
              <w:right w:w="0" w:type="dxa"/>
            </w:tcMar>
            <w:vAlign w:val="bottom"/>
            <w:hideMark/>
          </w:tcPr>
          <w:p w:rsidR="00A83FBB" w:rsidRPr="006B6852" w:rsidRDefault="00A83FBB" w:rsidP="001E0E7A">
            <w:pPr>
              <w:jc w:val="both"/>
            </w:pPr>
            <w:r w:rsidRPr="006B6852">
              <w:t>№</w:t>
            </w:r>
          </w:p>
        </w:tc>
        <w:tc>
          <w:tcPr>
            <w:tcW w:w="1080" w:type="dxa"/>
            <w:tcBorders>
              <w:top w:val="nil"/>
              <w:left w:val="nil"/>
              <w:bottom w:val="single" w:sz="6" w:space="0" w:color="000000"/>
              <w:right w:val="nil"/>
            </w:tcBorders>
            <w:tcMar>
              <w:top w:w="0" w:type="dxa"/>
              <w:left w:w="0" w:type="dxa"/>
              <w:bottom w:w="0" w:type="dxa"/>
              <w:right w:w="0" w:type="dxa"/>
            </w:tcMar>
            <w:vAlign w:val="bottom"/>
            <w:hideMark/>
          </w:tcPr>
          <w:p w:rsidR="00A83FBB" w:rsidRPr="006B6852" w:rsidRDefault="00A83FBB" w:rsidP="001E0E7A">
            <w:pPr>
              <w:jc w:val="both"/>
            </w:pPr>
          </w:p>
        </w:tc>
      </w:tr>
    </w:tbl>
    <w:p w:rsidR="00A83FBB" w:rsidRPr="006B6852" w:rsidRDefault="00A83FBB" w:rsidP="00A83FBB">
      <w:pPr>
        <w:jc w:val="both"/>
      </w:pPr>
    </w:p>
    <w:p w:rsidR="00A83FBB" w:rsidRPr="006B6852" w:rsidRDefault="00A83FBB" w:rsidP="00A83FBB">
      <w:pPr>
        <w:jc w:val="both"/>
      </w:pPr>
      <w:r w:rsidRPr="006B6852">
        <w:t>(наименование органа местного самоуправления)</w:t>
      </w:r>
    </w:p>
    <w:p w:rsidR="00A83FBB" w:rsidRPr="006B6852" w:rsidRDefault="00A83FBB" w:rsidP="00A83FBB">
      <w:pPr>
        <w:jc w:val="both"/>
      </w:pPr>
      <w:r w:rsidRPr="006B6852">
        <w:t xml:space="preserve">по результатам рассмотрения заявления </w:t>
      </w:r>
      <w:proofErr w:type="gramStart"/>
      <w:r w:rsidRPr="006B6852">
        <w:t>от</w:t>
      </w:r>
      <w:proofErr w:type="gramEnd"/>
      <w:r w:rsidRPr="006B6852">
        <w:t xml:space="preserve"> ____ № _________________</w:t>
      </w:r>
    </w:p>
    <w:p w:rsidR="00A83FBB" w:rsidRPr="006B6852" w:rsidRDefault="00A83FBB" w:rsidP="00A83FBB">
      <w:pPr>
        <w:jc w:val="both"/>
      </w:pPr>
      <w:r w:rsidRPr="006B6852">
        <w:t>на основании Правил присвоения, изменения и аннулирования адресов,</w:t>
      </w:r>
      <w:r w:rsidRPr="006B6852">
        <w:br/>
        <w:t>утвержденных постановлением Правительства Российской Федерации</w:t>
      </w:r>
      <w:r w:rsidRPr="006B6852">
        <w:br/>
        <w:t xml:space="preserve">от 19.11.2014 №1221, присвоен (аннулирован) адрес следующему объекту </w:t>
      </w:r>
    </w:p>
    <w:p w:rsidR="00A83FBB" w:rsidRPr="006B6852" w:rsidRDefault="00A83FBB" w:rsidP="00A83FBB">
      <w:pPr>
        <w:jc w:val="both"/>
      </w:pPr>
      <w:r w:rsidRPr="006B6852">
        <w:t>(нужное подчеркнуть)</w:t>
      </w:r>
    </w:p>
    <w:p w:rsidR="00A83FBB" w:rsidRPr="006B6852" w:rsidRDefault="00A83FBB" w:rsidP="00A83FBB">
      <w:pPr>
        <w:jc w:val="both"/>
      </w:pPr>
      <w:r w:rsidRPr="006B6852">
        <w:t>адресации</w:t>
      </w:r>
    </w:p>
    <w:p w:rsidR="00A83FBB" w:rsidRPr="006B6852" w:rsidRDefault="00A83FBB" w:rsidP="00A83FBB">
      <w:pPr>
        <w:jc w:val="both"/>
      </w:pPr>
    </w:p>
    <w:tbl>
      <w:tblPr>
        <w:tblW w:w="9954" w:type="dxa"/>
        <w:tblCellSpacing w:w="0" w:type="dxa"/>
        <w:tblCellMar>
          <w:top w:w="105" w:type="dxa"/>
          <w:left w:w="105" w:type="dxa"/>
          <w:bottom w:w="105" w:type="dxa"/>
          <w:right w:w="105" w:type="dxa"/>
        </w:tblCellMar>
        <w:tblLook w:val="04A0" w:firstRow="1" w:lastRow="0" w:firstColumn="1" w:lastColumn="0" w:noHBand="0" w:noVBand="1"/>
      </w:tblPr>
      <w:tblGrid>
        <w:gridCol w:w="8203"/>
        <w:gridCol w:w="1751"/>
      </w:tblGrid>
      <w:tr w:rsidR="00A83FBB" w:rsidRPr="006B6852" w:rsidTr="001E0E7A">
        <w:trPr>
          <w:tblCellSpacing w:w="0" w:type="dxa"/>
        </w:trPr>
        <w:tc>
          <w:tcPr>
            <w:tcW w:w="995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r w:rsidRPr="006B6852">
              <w:rPr>
                <w:i/>
                <w:iCs/>
              </w:rPr>
              <w:t>В случае аннулирования адреса объекту адресации</w:t>
            </w:r>
          </w:p>
        </w:tc>
      </w:tr>
      <w:tr w:rsidR="00A83FBB" w:rsidRPr="006B6852" w:rsidTr="001E0E7A">
        <w:trPr>
          <w:tblCellSpacing w:w="0" w:type="dxa"/>
        </w:trPr>
        <w:tc>
          <w:tcPr>
            <w:tcW w:w="8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r w:rsidRPr="006B6852">
              <w:t>аннулируемый адрес объекта адресации</w:t>
            </w:r>
          </w:p>
        </w:tc>
        <w:tc>
          <w:tcPr>
            <w:tcW w:w="17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p>
        </w:tc>
      </w:tr>
      <w:tr w:rsidR="00A83FBB" w:rsidRPr="006B6852" w:rsidTr="001E0E7A">
        <w:trPr>
          <w:tblCellSpacing w:w="0" w:type="dxa"/>
        </w:trPr>
        <w:tc>
          <w:tcPr>
            <w:tcW w:w="8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r w:rsidRPr="006B6852">
              <w:t>уникальный номер аннулируемого адреса объекта адресации в государственном адресном реестре</w:t>
            </w:r>
          </w:p>
        </w:tc>
        <w:tc>
          <w:tcPr>
            <w:tcW w:w="17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p>
        </w:tc>
      </w:tr>
      <w:tr w:rsidR="00A83FBB" w:rsidRPr="006B6852" w:rsidTr="001E0E7A">
        <w:trPr>
          <w:tblCellSpacing w:w="0" w:type="dxa"/>
        </w:trPr>
        <w:tc>
          <w:tcPr>
            <w:tcW w:w="8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r w:rsidRPr="006B6852">
              <w:t>причину аннулирования адреса объекта адресации</w:t>
            </w:r>
          </w:p>
        </w:tc>
        <w:tc>
          <w:tcPr>
            <w:tcW w:w="17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p>
        </w:tc>
      </w:tr>
      <w:tr w:rsidR="00A83FBB" w:rsidRPr="006B6852" w:rsidTr="001E0E7A">
        <w:trPr>
          <w:trHeight w:val="1335"/>
          <w:tblCellSpacing w:w="0" w:type="dxa"/>
        </w:trPr>
        <w:tc>
          <w:tcPr>
            <w:tcW w:w="8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r w:rsidRPr="006B6852">
              <w:t xml:space="preserve">кадастровый номер объекта адресации и дату его снятия с кадастрового учета </w:t>
            </w:r>
          </w:p>
          <w:p w:rsidR="00A83FBB" w:rsidRPr="006B6852" w:rsidRDefault="00A83FBB" w:rsidP="001E0E7A">
            <w:pPr>
              <w:jc w:val="both"/>
            </w:pPr>
            <w:r w:rsidRPr="006B6852">
              <w:rPr>
                <w:i/>
                <w:iCs/>
              </w:rPr>
              <w:t>(в случае аннулирования адреса объекта адресации в связи с прекращением существования объекта адресации)</w:t>
            </w:r>
          </w:p>
        </w:tc>
        <w:tc>
          <w:tcPr>
            <w:tcW w:w="17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p>
        </w:tc>
      </w:tr>
      <w:tr w:rsidR="00A83FBB" w:rsidRPr="006B6852" w:rsidTr="001E0E7A">
        <w:trPr>
          <w:tblCellSpacing w:w="0" w:type="dxa"/>
        </w:trPr>
        <w:tc>
          <w:tcPr>
            <w:tcW w:w="8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r w:rsidRPr="006B6852">
              <w:t xml:space="preserve">реквизиты решения о присвоении объекту адресации адреса и кадастровый номер объекта адресации </w:t>
            </w:r>
            <w:r w:rsidRPr="006B6852">
              <w:rPr>
                <w:i/>
                <w:iCs/>
              </w:rPr>
              <w:t>(в случае аннулирования адреса объекта адресации на основании присвоения этому объекту адресации нового адреса)</w:t>
            </w:r>
          </w:p>
        </w:tc>
        <w:tc>
          <w:tcPr>
            <w:tcW w:w="17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p>
        </w:tc>
      </w:tr>
      <w:tr w:rsidR="00A83FBB" w:rsidRPr="006B6852" w:rsidTr="001E0E7A">
        <w:trPr>
          <w:tblCellSpacing w:w="0" w:type="dxa"/>
        </w:trPr>
        <w:tc>
          <w:tcPr>
            <w:tcW w:w="820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83FBB" w:rsidRPr="006B6852" w:rsidRDefault="00A83FBB" w:rsidP="001E0E7A">
            <w:pPr>
              <w:jc w:val="both"/>
            </w:pPr>
            <w:r w:rsidRPr="006B6852">
              <w:t>другие необходимые сведения, определенные уполномоченным органом</w:t>
            </w:r>
          </w:p>
        </w:tc>
        <w:tc>
          <w:tcPr>
            <w:tcW w:w="17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p>
        </w:tc>
      </w:tr>
      <w:tr w:rsidR="00A83FBB" w:rsidRPr="006B6852" w:rsidTr="001E0E7A">
        <w:trPr>
          <w:tblCellSpacing w:w="0" w:type="dxa"/>
        </w:trPr>
        <w:tc>
          <w:tcPr>
            <w:tcW w:w="9954" w:type="dxa"/>
            <w:gridSpan w:val="2"/>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r w:rsidRPr="006B6852">
              <w:rPr>
                <w:i/>
                <w:iCs/>
              </w:rPr>
              <w:t>В случае присвоения адреса объекту адресации</w:t>
            </w:r>
          </w:p>
        </w:tc>
      </w:tr>
      <w:tr w:rsidR="00A83FBB" w:rsidRPr="006B6852" w:rsidTr="001E0E7A">
        <w:trPr>
          <w:tblCellSpacing w:w="0" w:type="dxa"/>
        </w:trPr>
        <w:tc>
          <w:tcPr>
            <w:tcW w:w="8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r w:rsidRPr="006B6852">
              <w:t>присвоенный объекту адресации адрес</w:t>
            </w:r>
          </w:p>
        </w:tc>
        <w:tc>
          <w:tcPr>
            <w:tcW w:w="17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p>
        </w:tc>
      </w:tr>
      <w:tr w:rsidR="00A83FBB" w:rsidRPr="006B6852" w:rsidTr="001E0E7A">
        <w:trPr>
          <w:tblCellSpacing w:w="0" w:type="dxa"/>
        </w:trPr>
        <w:tc>
          <w:tcPr>
            <w:tcW w:w="8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r w:rsidRPr="006B6852">
              <w:t>реквизиты и наименования документов, на основании которых принято решение о присвоении адреса</w:t>
            </w:r>
          </w:p>
        </w:tc>
        <w:tc>
          <w:tcPr>
            <w:tcW w:w="17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p>
        </w:tc>
      </w:tr>
      <w:tr w:rsidR="00A83FBB" w:rsidRPr="006B6852" w:rsidTr="001E0E7A">
        <w:trPr>
          <w:tblCellSpacing w:w="0" w:type="dxa"/>
        </w:trPr>
        <w:tc>
          <w:tcPr>
            <w:tcW w:w="8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r w:rsidRPr="006B6852">
              <w:t>описание местоположения объекта адресации</w:t>
            </w:r>
          </w:p>
        </w:tc>
        <w:tc>
          <w:tcPr>
            <w:tcW w:w="17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p>
        </w:tc>
      </w:tr>
      <w:tr w:rsidR="00A83FBB" w:rsidRPr="006B6852" w:rsidTr="001E0E7A">
        <w:trPr>
          <w:tblCellSpacing w:w="0" w:type="dxa"/>
        </w:trPr>
        <w:tc>
          <w:tcPr>
            <w:tcW w:w="8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r w:rsidRPr="006B6852">
              <w:t>кадастровые номера, адреса и сведения об объектах недвижимости, из которых образуется объект адресации</w:t>
            </w:r>
          </w:p>
        </w:tc>
        <w:tc>
          <w:tcPr>
            <w:tcW w:w="17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p>
        </w:tc>
      </w:tr>
      <w:tr w:rsidR="00A83FBB" w:rsidRPr="006B6852" w:rsidTr="001E0E7A">
        <w:trPr>
          <w:tblCellSpacing w:w="0" w:type="dxa"/>
        </w:trPr>
        <w:tc>
          <w:tcPr>
            <w:tcW w:w="8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r w:rsidRPr="006B6852">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tc>
        <w:tc>
          <w:tcPr>
            <w:tcW w:w="17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p>
        </w:tc>
      </w:tr>
      <w:tr w:rsidR="00A83FBB" w:rsidRPr="006B6852" w:rsidTr="001E0E7A">
        <w:trPr>
          <w:trHeight w:val="465"/>
          <w:tblCellSpacing w:w="0" w:type="dxa"/>
        </w:trPr>
        <w:tc>
          <w:tcPr>
            <w:tcW w:w="8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r w:rsidRPr="006B6852">
              <w:t>другие необходимые сведения, определенные уполномоченным органом</w:t>
            </w:r>
          </w:p>
        </w:tc>
        <w:tc>
          <w:tcPr>
            <w:tcW w:w="17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p>
        </w:tc>
      </w:tr>
      <w:tr w:rsidR="00A83FBB" w:rsidRPr="006B6852" w:rsidTr="001E0E7A">
        <w:trPr>
          <w:tblCellSpacing w:w="0" w:type="dxa"/>
        </w:trPr>
        <w:tc>
          <w:tcPr>
            <w:tcW w:w="8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r w:rsidRPr="006B6852">
              <w:t xml:space="preserve">кадастровый номер объекта недвижимости, являющегося объектом адресации </w:t>
            </w:r>
            <w:r w:rsidRPr="006B6852">
              <w:rPr>
                <w:i/>
                <w:iCs/>
              </w:rPr>
              <w:t>(заполняется 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w:t>
            </w:r>
          </w:p>
        </w:tc>
        <w:tc>
          <w:tcPr>
            <w:tcW w:w="17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3FBB" w:rsidRPr="006B6852" w:rsidRDefault="00A83FBB" w:rsidP="001E0E7A">
            <w:pPr>
              <w:jc w:val="both"/>
            </w:pPr>
          </w:p>
        </w:tc>
      </w:tr>
    </w:tbl>
    <w:p w:rsidR="00A83FBB" w:rsidRPr="006B6852" w:rsidRDefault="00A83FBB" w:rsidP="00A83FBB">
      <w:pPr>
        <w:jc w:val="both"/>
      </w:pPr>
      <w:r w:rsidRPr="006B6852">
        <w:t xml:space="preserve">Уполномоченное лицо органа </w:t>
      </w:r>
    </w:p>
    <w:p w:rsidR="00A83FBB" w:rsidRPr="006B6852" w:rsidRDefault="00A83FBB" w:rsidP="00A83FBB">
      <w:pPr>
        <w:jc w:val="both"/>
      </w:pPr>
      <w:r w:rsidRPr="006B6852">
        <w:t>местного самоуправления</w:t>
      </w:r>
    </w:p>
    <w:tbl>
      <w:tblPr>
        <w:tblW w:w="9645" w:type="dxa"/>
        <w:tblCellSpacing w:w="0" w:type="dxa"/>
        <w:tblCellMar>
          <w:top w:w="30" w:type="dxa"/>
          <w:left w:w="30" w:type="dxa"/>
          <w:bottom w:w="30" w:type="dxa"/>
          <w:right w:w="30" w:type="dxa"/>
        </w:tblCellMar>
        <w:tblLook w:val="04A0" w:firstRow="1" w:lastRow="0" w:firstColumn="1" w:lastColumn="0" w:noHBand="0" w:noVBand="1"/>
      </w:tblPr>
      <w:tblGrid>
        <w:gridCol w:w="6016"/>
        <w:gridCol w:w="1623"/>
        <w:gridCol w:w="2006"/>
      </w:tblGrid>
      <w:tr w:rsidR="00A83FBB" w:rsidRPr="006B6852" w:rsidTr="001E0E7A">
        <w:trPr>
          <w:tblCellSpacing w:w="0" w:type="dxa"/>
        </w:trPr>
        <w:tc>
          <w:tcPr>
            <w:tcW w:w="5895" w:type="dxa"/>
            <w:tcBorders>
              <w:top w:val="nil"/>
              <w:left w:val="nil"/>
              <w:bottom w:val="single" w:sz="6" w:space="0" w:color="000000"/>
              <w:right w:val="nil"/>
            </w:tcBorders>
            <w:tcMar>
              <w:top w:w="0" w:type="dxa"/>
              <w:left w:w="0" w:type="dxa"/>
              <w:bottom w:w="0" w:type="dxa"/>
              <w:right w:w="0" w:type="dxa"/>
            </w:tcMar>
            <w:vAlign w:val="bottom"/>
            <w:hideMark/>
          </w:tcPr>
          <w:p w:rsidR="00A83FBB" w:rsidRPr="006B6852" w:rsidRDefault="00A83FBB" w:rsidP="001E0E7A">
            <w:pPr>
              <w:jc w:val="both"/>
            </w:pPr>
          </w:p>
        </w:tc>
        <w:tc>
          <w:tcPr>
            <w:tcW w:w="1590" w:type="dxa"/>
            <w:tcBorders>
              <w:top w:val="nil"/>
              <w:left w:val="nil"/>
              <w:bottom w:val="nil"/>
              <w:right w:val="nil"/>
            </w:tcBorders>
            <w:tcMar>
              <w:top w:w="0" w:type="dxa"/>
              <w:left w:w="0" w:type="dxa"/>
              <w:bottom w:w="0" w:type="dxa"/>
              <w:right w:w="0" w:type="dxa"/>
            </w:tcMar>
            <w:vAlign w:val="bottom"/>
            <w:hideMark/>
          </w:tcPr>
          <w:p w:rsidR="00A83FBB" w:rsidRPr="006B6852" w:rsidRDefault="00A83FBB" w:rsidP="001E0E7A">
            <w:pPr>
              <w:jc w:val="both"/>
            </w:pPr>
          </w:p>
        </w:tc>
        <w:tc>
          <w:tcPr>
            <w:tcW w:w="1965" w:type="dxa"/>
            <w:tcBorders>
              <w:top w:val="nil"/>
              <w:left w:val="nil"/>
              <w:bottom w:val="single" w:sz="6" w:space="0" w:color="000000"/>
              <w:right w:val="nil"/>
            </w:tcBorders>
            <w:tcMar>
              <w:top w:w="0" w:type="dxa"/>
              <w:left w:w="0" w:type="dxa"/>
              <w:bottom w:w="0" w:type="dxa"/>
              <w:right w:w="0" w:type="dxa"/>
            </w:tcMar>
            <w:vAlign w:val="bottom"/>
            <w:hideMark/>
          </w:tcPr>
          <w:p w:rsidR="00A83FBB" w:rsidRPr="006B6852" w:rsidRDefault="00A83FBB" w:rsidP="001E0E7A">
            <w:pPr>
              <w:jc w:val="both"/>
            </w:pPr>
          </w:p>
        </w:tc>
      </w:tr>
      <w:tr w:rsidR="00A83FBB" w:rsidRPr="006B6852" w:rsidTr="001E0E7A">
        <w:trPr>
          <w:tblCellSpacing w:w="0" w:type="dxa"/>
        </w:trPr>
        <w:tc>
          <w:tcPr>
            <w:tcW w:w="5895" w:type="dxa"/>
            <w:tcBorders>
              <w:top w:val="nil"/>
              <w:left w:val="nil"/>
              <w:bottom w:val="nil"/>
              <w:right w:val="nil"/>
            </w:tcBorders>
            <w:tcMar>
              <w:top w:w="0" w:type="dxa"/>
              <w:left w:w="0" w:type="dxa"/>
              <w:bottom w:w="0" w:type="dxa"/>
              <w:right w:w="0" w:type="dxa"/>
            </w:tcMar>
            <w:hideMark/>
          </w:tcPr>
          <w:p w:rsidR="00A83FBB" w:rsidRPr="006B6852" w:rsidRDefault="00A83FBB" w:rsidP="001E0E7A">
            <w:pPr>
              <w:jc w:val="both"/>
            </w:pPr>
            <w:r w:rsidRPr="006B6852">
              <w:t>(должность, Ф.И.О.)</w:t>
            </w:r>
          </w:p>
        </w:tc>
        <w:tc>
          <w:tcPr>
            <w:tcW w:w="1590" w:type="dxa"/>
            <w:tcBorders>
              <w:top w:val="nil"/>
              <w:left w:val="nil"/>
              <w:bottom w:val="nil"/>
              <w:right w:val="nil"/>
            </w:tcBorders>
            <w:tcMar>
              <w:top w:w="0" w:type="dxa"/>
              <w:left w:w="0" w:type="dxa"/>
              <w:bottom w:w="0" w:type="dxa"/>
              <w:right w:w="0" w:type="dxa"/>
            </w:tcMar>
            <w:hideMark/>
          </w:tcPr>
          <w:p w:rsidR="00A83FBB" w:rsidRPr="006B6852" w:rsidRDefault="00A83FBB" w:rsidP="001E0E7A">
            <w:pPr>
              <w:jc w:val="both"/>
            </w:pPr>
          </w:p>
        </w:tc>
        <w:tc>
          <w:tcPr>
            <w:tcW w:w="1965" w:type="dxa"/>
            <w:tcBorders>
              <w:top w:val="nil"/>
              <w:left w:val="nil"/>
              <w:bottom w:val="nil"/>
              <w:right w:val="nil"/>
            </w:tcBorders>
            <w:tcMar>
              <w:top w:w="0" w:type="dxa"/>
              <w:left w:w="0" w:type="dxa"/>
              <w:bottom w:w="0" w:type="dxa"/>
              <w:right w:w="0" w:type="dxa"/>
            </w:tcMar>
            <w:hideMark/>
          </w:tcPr>
          <w:p w:rsidR="00A83FBB" w:rsidRPr="006B6852" w:rsidRDefault="00A83FBB" w:rsidP="001E0E7A">
            <w:pPr>
              <w:jc w:val="both"/>
            </w:pPr>
            <w:r w:rsidRPr="006B6852">
              <w:t>(подпись)</w:t>
            </w:r>
          </w:p>
        </w:tc>
      </w:tr>
    </w:tbl>
    <w:p w:rsidR="00A83FBB" w:rsidRDefault="00A83FBB" w:rsidP="00A83FBB">
      <w:pPr>
        <w:jc w:val="both"/>
        <w:rPr>
          <w:i/>
        </w:rPr>
      </w:pPr>
      <w:r w:rsidRPr="006B6852">
        <w:t>М.П.</w:t>
      </w:r>
    </w:p>
    <w:p w:rsidR="002F0F32" w:rsidRDefault="002F0F32" w:rsidP="00A83FBB">
      <w:pPr>
        <w:jc w:val="right"/>
      </w:pPr>
    </w:p>
    <w:p w:rsidR="00A83FBB" w:rsidRPr="006B6852" w:rsidRDefault="00A83FBB" w:rsidP="00A83FBB">
      <w:pPr>
        <w:jc w:val="right"/>
      </w:pPr>
      <w:r>
        <w:lastRenderedPageBreak/>
        <w:t xml:space="preserve">Приложение 2 </w:t>
      </w:r>
      <w:r w:rsidRPr="006B6852">
        <w:t>к Регламенту</w:t>
      </w:r>
    </w:p>
    <w:p w:rsidR="00A83FBB" w:rsidRPr="006B6852" w:rsidRDefault="00A83FBB" w:rsidP="00A83FBB">
      <w:pPr>
        <w:jc w:val="right"/>
      </w:pPr>
      <w:r w:rsidRPr="006B6852">
        <w:t>Заявление</w:t>
      </w:r>
    </w:p>
    <w:p w:rsidR="00A83FBB" w:rsidRPr="006B6852" w:rsidRDefault="00A83FBB" w:rsidP="00A83FBB">
      <w:pPr>
        <w:jc w:val="right"/>
      </w:pPr>
      <w:r w:rsidRPr="006B6852">
        <w:t>об исправлении технической ошибки</w:t>
      </w:r>
    </w:p>
    <w:p w:rsidR="00A83FBB" w:rsidRPr="006B6852" w:rsidRDefault="00A83FBB" w:rsidP="00A83FBB">
      <w:pPr>
        <w:jc w:val="both"/>
      </w:pPr>
    </w:p>
    <w:tbl>
      <w:tblPr>
        <w:tblW w:w="5128" w:type="pct"/>
        <w:jc w:val="center"/>
        <w:tblCellSpacing w:w="0" w:type="dxa"/>
        <w:tblInd w:w="-489" w:type="dxa"/>
        <w:tblCellMar>
          <w:top w:w="30" w:type="dxa"/>
          <w:left w:w="30" w:type="dxa"/>
          <w:bottom w:w="30" w:type="dxa"/>
          <w:right w:w="30" w:type="dxa"/>
        </w:tblCellMar>
        <w:tblLook w:val="04A0" w:firstRow="1" w:lastRow="0" w:firstColumn="1" w:lastColumn="0" w:noHBand="0" w:noVBand="1"/>
      </w:tblPr>
      <w:tblGrid>
        <w:gridCol w:w="325"/>
        <w:gridCol w:w="317"/>
        <w:gridCol w:w="3385"/>
        <w:gridCol w:w="484"/>
        <w:gridCol w:w="1772"/>
        <w:gridCol w:w="1243"/>
        <w:gridCol w:w="968"/>
        <w:gridCol w:w="1346"/>
      </w:tblGrid>
      <w:tr w:rsidR="00A83FBB" w:rsidRPr="004A276A" w:rsidTr="001E0E7A">
        <w:trPr>
          <w:tblCellSpacing w:w="0" w:type="dxa"/>
          <w:jc w:val="center"/>
        </w:trPr>
        <w:tc>
          <w:tcPr>
            <w:tcW w:w="163" w:type="pc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83FBB" w:rsidRPr="004A276A" w:rsidRDefault="00A83FBB" w:rsidP="001E0E7A">
            <w:pPr>
              <w:jc w:val="center"/>
            </w:pPr>
            <w:r w:rsidRPr="004A276A">
              <w:t>№</w:t>
            </w:r>
          </w:p>
        </w:tc>
        <w:tc>
          <w:tcPr>
            <w:tcW w:w="4837" w:type="pct"/>
            <w:gridSpan w:val="7"/>
            <w:tcBorders>
              <w:top w:val="single" w:sz="8" w:space="0" w:color="000000"/>
              <w:left w:val="nil"/>
              <w:bottom w:val="single" w:sz="8" w:space="0" w:color="000000"/>
              <w:right w:val="single" w:sz="8" w:space="0" w:color="000000"/>
            </w:tcBorders>
            <w:tcMar>
              <w:top w:w="28" w:type="dxa"/>
              <w:left w:w="0" w:type="dxa"/>
              <w:bottom w:w="28" w:type="dxa"/>
              <w:right w:w="28" w:type="dxa"/>
            </w:tcMar>
            <w:vAlign w:val="center"/>
            <w:hideMark/>
          </w:tcPr>
          <w:p w:rsidR="00A83FBB" w:rsidRPr="004A276A" w:rsidRDefault="00A83FBB" w:rsidP="001E0E7A">
            <w:pPr>
              <w:jc w:val="center"/>
            </w:pPr>
            <w:r w:rsidRPr="004A276A">
              <w:t>В Администрацию _____________________</w:t>
            </w:r>
          </w:p>
        </w:tc>
      </w:tr>
      <w:tr w:rsidR="00A83FBB" w:rsidRPr="004A276A" w:rsidTr="001E0E7A">
        <w:trPr>
          <w:tblCellSpacing w:w="0" w:type="dxa"/>
          <w:jc w:val="center"/>
        </w:trPr>
        <w:tc>
          <w:tcPr>
            <w:tcW w:w="163" w:type="pct"/>
            <w:vMerge w:val="restart"/>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rsidR="00A83FBB" w:rsidRPr="004A276A" w:rsidRDefault="00A83FBB" w:rsidP="001E0E7A">
            <w:pPr>
              <w:jc w:val="center"/>
              <w:rPr>
                <w:lang w:val="en-US"/>
              </w:rPr>
            </w:pPr>
            <w:r w:rsidRPr="004A276A">
              <w:rPr>
                <w:lang w:val="en-US"/>
              </w:rPr>
              <w:t>1</w:t>
            </w:r>
          </w:p>
        </w:tc>
        <w:tc>
          <w:tcPr>
            <w:tcW w:w="2148" w:type="pct"/>
            <w:gridSpan w:val="3"/>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center"/>
              <w:rPr>
                <w:lang w:val="en-US"/>
              </w:rPr>
            </w:pPr>
            <w:proofErr w:type="spellStart"/>
            <w:r w:rsidRPr="004A276A">
              <w:rPr>
                <w:lang w:val="en-US"/>
              </w:rPr>
              <w:t>заявитель</w:t>
            </w:r>
            <w:proofErr w:type="spellEnd"/>
          </w:p>
          <w:p w:rsidR="00A83FBB" w:rsidRPr="004A276A" w:rsidRDefault="00A83FBB" w:rsidP="001E0E7A">
            <w:pPr>
              <w:jc w:val="center"/>
            </w:pPr>
            <w:r w:rsidRPr="004A276A">
              <w:t>(отметить знаком «</w:t>
            </w:r>
            <w:r w:rsidRPr="004A276A">
              <w:rPr>
                <w:lang w:val="en-US"/>
              </w:rPr>
              <w:t>V</w:t>
            </w:r>
            <w:r w:rsidRPr="004A276A">
              <w:t>»)</w:t>
            </w:r>
          </w:p>
        </w:tc>
        <w:tc>
          <w:tcPr>
            <w:tcW w:w="907" w:type="pct"/>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center"/>
            </w:pPr>
            <w:r w:rsidRPr="004A276A">
              <w:rPr>
                <w:u w:val="single"/>
              </w:rPr>
              <w:t xml:space="preserve">для физ. лиц: </w:t>
            </w:r>
            <w:r w:rsidRPr="004A276A">
              <w:t>фамилия, имя, отчество (при наличии);</w:t>
            </w:r>
          </w:p>
          <w:p w:rsidR="00A83FBB" w:rsidRPr="004A276A" w:rsidRDefault="00A83FBB" w:rsidP="001E0E7A">
            <w:pPr>
              <w:jc w:val="center"/>
            </w:pPr>
            <w:r w:rsidRPr="004A276A">
              <w:rPr>
                <w:u w:val="single"/>
              </w:rPr>
              <w:t>для юр. лиц:</w:t>
            </w:r>
            <w:r w:rsidRPr="004A276A">
              <w:t xml:space="preserve"> полное наименование, ОГРН;</w:t>
            </w:r>
          </w:p>
        </w:tc>
        <w:tc>
          <w:tcPr>
            <w:tcW w:w="1106" w:type="pct"/>
            <w:gridSpan w:val="2"/>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center"/>
            </w:pPr>
            <w:r w:rsidRPr="004A276A">
              <w:t>документ, удостоверяющий личность (вид, серия, номер, выдавший орган дата выдачи</w:t>
            </w:r>
            <w:r>
              <w:t>, код подразделения</w:t>
            </w:r>
            <w:r w:rsidRPr="004A276A">
              <w:t>)</w:t>
            </w:r>
          </w:p>
        </w:tc>
        <w:tc>
          <w:tcPr>
            <w:tcW w:w="676" w:type="pct"/>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center"/>
            </w:pPr>
            <w:r w:rsidRPr="004A276A">
              <w:t>почтовый адрес, номер телефона, адрес электронной почты</w:t>
            </w:r>
          </w:p>
        </w:tc>
      </w:tr>
      <w:tr w:rsidR="00A83FBB" w:rsidRPr="004A276A" w:rsidTr="001E0E7A">
        <w:trPr>
          <w:tblCellSpacing w:w="0" w:type="dxa"/>
          <w:jc w:val="center"/>
        </w:trPr>
        <w:tc>
          <w:tcPr>
            <w:tcW w:w="0" w:type="auto"/>
            <w:vMerge/>
            <w:tcBorders>
              <w:top w:val="nil"/>
              <w:left w:val="single" w:sz="8" w:space="0" w:color="000000"/>
              <w:bottom w:val="single" w:sz="8" w:space="0" w:color="000000"/>
              <w:right w:val="single" w:sz="8" w:space="0" w:color="000000"/>
            </w:tcBorders>
            <w:vAlign w:val="center"/>
            <w:hideMark/>
          </w:tcPr>
          <w:p w:rsidR="00A83FBB" w:rsidRPr="004A276A" w:rsidRDefault="00A83FBB" w:rsidP="001E0E7A">
            <w:pPr>
              <w:jc w:val="both"/>
            </w:pPr>
          </w:p>
        </w:tc>
        <w:tc>
          <w:tcPr>
            <w:tcW w:w="168" w:type="pct"/>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p>
        </w:tc>
        <w:tc>
          <w:tcPr>
            <w:tcW w:w="1980" w:type="pct"/>
            <w:gridSpan w:val="2"/>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r w:rsidRPr="004A276A">
              <w:t>физическое лицо (гражданин)</w:t>
            </w:r>
          </w:p>
        </w:tc>
        <w:tc>
          <w:tcPr>
            <w:tcW w:w="907" w:type="pct"/>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p>
        </w:tc>
        <w:tc>
          <w:tcPr>
            <w:tcW w:w="1106" w:type="pct"/>
            <w:gridSpan w:val="2"/>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p>
        </w:tc>
        <w:tc>
          <w:tcPr>
            <w:tcW w:w="676" w:type="pct"/>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p>
        </w:tc>
      </w:tr>
      <w:tr w:rsidR="00A83FBB" w:rsidRPr="004A276A" w:rsidTr="001E0E7A">
        <w:trPr>
          <w:tblCellSpacing w:w="0" w:type="dxa"/>
          <w:jc w:val="center"/>
        </w:trPr>
        <w:tc>
          <w:tcPr>
            <w:tcW w:w="0" w:type="auto"/>
            <w:vMerge/>
            <w:tcBorders>
              <w:top w:val="nil"/>
              <w:left w:val="single" w:sz="8" w:space="0" w:color="000000"/>
              <w:bottom w:val="single" w:sz="8" w:space="0" w:color="000000"/>
              <w:right w:val="single" w:sz="8" w:space="0" w:color="000000"/>
            </w:tcBorders>
            <w:vAlign w:val="center"/>
            <w:hideMark/>
          </w:tcPr>
          <w:p w:rsidR="00A83FBB" w:rsidRPr="004A276A" w:rsidRDefault="00A83FBB" w:rsidP="001E0E7A">
            <w:pPr>
              <w:jc w:val="both"/>
              <w:rPr>
                <w:lang w:val="en-US"/>
              </w:rPr>
            </w:pPr>
          </w:p>
        </w:tc>
        <w:tc>
          <w:tcPr>
            <w:tcW w:w="168" w:type="pct"/>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p>
        </w:tc>
        <w:tc>
          <w:tcPr>
            <w:tcW w:w="1980" w:type="pct"/>
            <w:gridSpan w:val="2"/>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r w:rsidRPr="004A276A">
              <w:t>юридическое лицо</w:t>
            </w:r>
          </w:p>
        </w:tc>
        <w:tc>
          <w:tcPr>
            <w:tcW w:w="907" w:type="pct"/>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p>
        </w:tc>
        <w:tc>
          <w:tcPr>
            <w:tcW w:w="1106" w:type="pct"/>
            <w:gridSpan w:val="2"/>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p>
        </w:tc>
        <w:tc>
          <w:tcPr>
            <w:tcW w:w="676" w:type="pct"/>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p>
        </w:tc>
      </w:tr>
      <w:tr w:rsidR="00A83FBB" w:rsidRPr="004A276A" w:rsidTr="001E0E7A">
        <w:trPr>
          <w:tblCellSpacing w:w="0" w:type="dxa"/>
          <w:jc w:val="center"/>
        </w:trPr>
        <w:tc>
          <w:tcPr>
            <w:tcW w:w="0" w:type="auto"/>
            <w:vMerge/>
            <w:tcBorders>
              <w:top w:val="nil"/>
              <w:left w:val="single" w:sz="8" w:space="0" w:color="000000"/>
              <w:bottom w:val="single" w:sz="8" w:space="0" w:color="000000"/>
              <w:right w:val="single" w:sz="8" w:space="0" w:color="000000"/>
            </w:tcBorders>
            <w:vAlign w:val="center"/>
            <w:hideMark/>
          </w:tcPr>
          <w:p w:rsidR="00A83FBB" w:rsidRPr="004A276A" w:rsidRDefault="00A83FBB" w:rsidP="001E0E7A">
            <w:pPr>
              <w:jc w:val="both"/>
              <w:rPr>
                <w:lang w:val="en-US"/>
              </w:rPr>
            </w:pPr>
          </w:p>
        </w:tc>
        <w:tc>
          <w:tcPr>
            <w:tcW w:w="168" w:type="pct"/>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p>
        </w:tc>
        <w:tc>
          <w:tcPr>
            <w:tcW w:w="1980" w:type="pct"/>
            <w:gridSpan w:val="2"/>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r w:rsidRPr="004A276A">
              <w:t>Представитель заявителя (заполняется в случае обращения представителя заявителя)</w:t>
            </w:r>
          </w:p>
        </w:tc>
        <w:tc>
          <w:tcPr>
            <w:tcW w:w="907" w:type="pct"/>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p>
        </w:tc>
        <w:tc>
          <w:tcPr>
            <w:tcW w:w="1106" w:type="pct"/>
            <w:gridSpan w:val="2"/>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r w:rsidRPr="004A276A">
              <w:t>__________________</w:t>
            </w:r>
          </w:p>
          <w:p w:rsidR="00A83FBB" w:rsidRPr="0005287C" w:rsidRDefault="00A83FBB" w:rsidP="001E0E7A">
            <w:pPr>
              <w:jc w:val="both"/>
              <w:rPr>
                <w:sz w:val="16"/>
                <w:szCs w:val="16"/>
              </w:rPr>
            </w:pPr>
            <w:r w:rsidRPr="0005287C">
              <w:rPr>
                <w:sz w:val="16"/>
                <w:szCs w:val="16"/>
              </w:rPr>
              <w:t xml:space="preserve">(дополнительно указывается дата рождения ребенка или орган </w:t>
            </w:r>
            <w:proofErr w:type="spellStart"/>
            <w:r w:rsidRPr="0005287C">
              <w:rPr>
                <w:sz w:val="16"/>
                <w:szCs w:val="16"/>
              </w:rPr>
              <w:t>ЗАГСа</w:t>
            </w:r>
            <w:proofErr w:type="gramStart"/>
            <w:r w:rsidRPr="0005287C">
              <w:rPr>
                <w:sz w:val="16"/>
                <w:szCs w:val="16"/>
              </w:rPr>
              <w:t>,Т</w:t>
            </w:r>
            <w:proofErr w:type="gramEnd"/>
            <w:r w:rsidRPr="0005287C">
              <w:rPr>
                <w:sz w:val="16"/>
                <w:szCs w:val="16"/>
              </w:rPr>
              <w:t>юменской</w:t>
            </w:r>
            <w:proofErr w:type="spellEnd"/>
            <w:r w:rsidRPr="0005287C">
              <w:rPr>
                <w:sz w:val="16"/>
                <w:szCs w:val="16"/>
              </w:rPr>
              <w:t xml:space="preserve"> области, зарегистрировавший рождение ребенка, либо номер, дата приказа (постановления) об установлении опеки (попечительства) и наименование органа, его издавшего)*</w:t>
            </w:r>
          </w:p>
          <w:p w:rsidR="00A83FBB" w:rsidRPr="004A276A" w:rsidRDefault="00A83FBB" w:rsidP="001E0E7A">
            <w:pPr>
              <w:jc w:val="both"/>
            </w:pPr>
            <w:r w:rsidRPr="0005287C">
              <w:rPr>
                <w:sz w:val="16"/>
                <w:szCs w:val="16"/>
              </w:rPr>
              <w:t>* строка заполняется законным представителем ребенка или опекуном (попечителем) заявителя, не представившим документ, подтверждающий его полномочия законного представителя</w:t>
            </w:r>
          </w:p>
        </w:tc>
        <w:tc>
          <w:tcPr>
            <w:tcW w:w="676" w:type="pct"/>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p>
        </w:tc>
      </w:tr>
      <w:tr w:rsidR="00A83FBB" w:rsidRPr="004A276A" w:rsidTr="001E0E7A">
        <w:trPr>
          <w:tblCellSpacing w:w="0" w:type="dxa"/>
          <w:jc w:val="center"/>
        </w:trPr>
        <w:tc>
          <w:tcPr>
            <w:tcW w:w="163" w:type="pct"/>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rsidR="00A83FBB" w:rsidRPr="004A276A" w:rsidRDefault="00A83FBB" w:rsidP="001E0E7A">
            <w:pPr>
              <w:jc w:val="both"/>
            </w:pPr>
            <w:r w:rsidRPr="004A276A">
              <w:t>2</w:t>
            </w:r>
          </w:p>
        </w:tc>
        <w:tc>
          <w:tcPr>
            <w:tcW w:w="4837" w:type="pct"/>
            <w:gridSpan w:val="7"/>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r w:rsidRPr="004A276A">
              <w:t xml:space="preserve">Прошу исправить техническую ошибку </w:t>
            </w:r>
            <w:proofErr w:type="gramStart"/>
            <w:r w:rsidRPr="004A276A">
              <w:t>в</w:t>
            </w:r>
            <w:proofErr w:type="gramEnd"/>
            <w:r w:rsidRPr="004A276A">
              <w:t xml:space="preserve"> _________________________________</w:t>
            </w:r>
          </w:p>
          <w:p w:rsidR="00A83FBB" w:rsidRPr="004A276A" w:rsidRDefault="00A83FBB" w:rsidP="001E0E7A">
            <w:pPr>
              <w:jc w:val="both"/>
            </w:pPr>
            <w:r w:rsidRPr="004A276A">
              <w:t>___________________________________________________________________</w:t>
            </w:r>
          </w:p>
          <w:p w:rsidR="00A83FBB" w:rsidRPr="004A276A" w:rsidRDefault="00A83FBB" w:rsidP="001E0E7A">
            <w:pPr>
              <w:jc w:val="both"/>
            </w:pPr>
            <w:r w:rsidRPr="004A276A">
              <w:t>(указывается вид и реквизиты документа, выданного по результатам муниципальной услуги, в котором допущена ошибка)</w:t>
            </w:r>
          </w:p>
          <w:p w:rsidR="00A83FBB" w:rsidRPr="004A276A" w:rsidRDefault="00A83FBB" w:rsidP="001E0E7A">
            <w:pPr>
              <w:jc w:val="both"/>
            </w:pPr>
            <w:r w:rsidRPr="004A276A">
              <w:t>заключающуюся в ___________________________________________________</w:t>
            </w:r>
          </w:p>
          <w:p w:rsidR="00A83FBB" w:rsidRDefault="00A83FBB" w:rsidP="001E0E7A">
            <w:pPr>
              <w:jc w:val="both"/>
            </w:pPr>
            <w:r w:rsidRPr="004A276A">
              <w:t>(указать, в чем заключается ошибка (опечатка) и (по возможности), чем это подтверждается)</w:t>
            </w:r>
          </w:p>
          <w:p w:rsidR="00A83FBB" w:rsidRPr="004A276A" w:rsidRDefault="00A83FBB" w:rsidP="001E0E7A">
            <w:pPr>
              <w:jc w:val="both"/>
            </w:pPr>
          </w:p>
        </w:tc>
      </w:tr>
      <w:tr w:rsidR="00A83FBB" w:rsidRPr="004A276A" w:rsidTr="001E0E7A">
        <w:trPr>
          <w:tblCellSpacing w:w="0" w:type="dxa"/>
          <w:jc w:val="center"/>
        </w:trPr>
        <w:tc>
          <w:tcPr>
            <w:tcW w:w="163" w:type="pct"/>
            <w:vMerge w:val="restart"/>
            <w:tcBorders>
              <w:top w:val="single" w:sz="4" w:space="0" w:color="auto"/>
              <w:left w:val="single" w:sz="8" w:space="0" w:color="000000"/>
              <w:bottom w:val="single" w:sz="8" w:space="0" w:color="000000"/>
              <w:right w:val="single" w:sz="8" w:space="0" w:color="000000"/>
            </w:tcBorders>
            <w:tcMar>
              <w:top w:w="0" w:type="dxa"/>
              <w:left w:w="28" w:type="dxa"/>
              <w:bottom w:w="28" w:type="dxa"/>
              <w:right w:w="28" w:type="dxa"/>
            </w:tcMar>
            <w:vAlign w:val="center"/>
            <w:hideMark/>
          </w:tcPr>
          <w:p w:rsidR="00A83FBB" w:rsidRPr="004A276A" w:rsidRDefault="00A83FBB" w:rsidP="001E0E7A">
            <w:pPr>
              <w:jc w:val="both"/>
            </w:pPr>
            <w:r w:rsidRPr="004A276A">
              <w:t>3</w:t>
            </w:r>
          </w:p>
        </w:tc>
        <w:tc>
          <w:tcPr>
            <w:tcW w:w="1895" w:type="pct"/>
            <w:gridSpan w:val="2"/>
            <w:vMerge w:val="restart"/>
            <w:tcBorders>
              <w:top w:val="single" w:sz="4" w:space="0" w:color="auto"/>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r w:rsidRPr="004A276A">
              <w:t>Результат предоставления муниципальной услуги прошу (отметить знаком «V»)</w:t>
            </w:r>
          </w:p>
        </w:tc>
        <w:tc>
          <w:tcPr>
            <w:tcW w:w="253" w:type="pct"/>
            <w:tcBorders>
              <w:top w:val="single" w:sz="4" w:space="0" w:color="auto"/>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p>
        </w:tc>
        <w:tc>
          <w:tcPr>
            <w:tcW w:w="2689" w:type="pct"/>
            <w:gridSpan w:val="4"/>
            <w:tcBorders>
              <w:top w:val="single" w:sz="4" w:space="0" w:color="auto"/>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r w:rsidRPr="004A276A">
              <w:t>выдать в ходе личного приема в МФЦ</w:t>
            </w:r>
          </w:p>
          <w:p w:rsidR="00A83FBB" w:rsidRPr="004A276A" w:rsidRDefault="00A83FBB" w:rsidP="001E0E7A">
            <w:pPr>
              <w:jc w:val="both"/>
            </w:pPr>
            <w:r w:rsidRPr="004A276A">
              <w:t>_______________________________**</w:t>
            </w:r>
          </w:p>
          <w:p w:rsidR="00A83FBB" w:rsidRPr="004A276A" w:rsidRDefault="00A83FBB" w:rsidP="001E0E7A">
            <w:pPr>
              <w:jc w:val="both"/>
            </w:pPr>
            <w:r w:rsidRPr="004A276A">
              <w:t xml:space="preserve">** данный способ получения результата доступен в случае предоставления муниципальной услуги через МФЦ </w:t>
            </w:r>
          </w:p>
        </w:tc>
      </w:tr>
      <w:tr w:rsidR="00A83FBB" w:rsidRPr="004A276A" w:rsidTr="001E0E7A">
        <w:trPr>
          <w:tblCellSpacing w:w="0" w:type="dxa"/>
          <w:jc w:val="center"/>
        </w:trPr>
        <w:tc>
          <w:tcPr>
            <w:tcW w:w="0" w:type="auto"/>
            <w:vMerge/>
            <w:tcBorders>
              <w:top w:val="nil"/>
              <w:left w:val="single" w:sz="8" w:space="0" w:color="000000"/>
              <w:bottom w:val="single" w:sz="8" w:space="0" w:color="000000"/>
              <w:right w:val="single" w:sz="8" w:space="0" w:color="000000"/>
            </w:tcBorders>
            <w:vAlign w:val="center"/>
            <w:hideMark/>
          </w:tcPr>
          <w:p w:rsidR="00A83FBB" w:rsidRPr="004A276A" w:rsidRDefault="00A83FBB" w:rsidP="001E0E7A">
            <w:pPr>
              <w:jc w:val="both"/>
            </w:pPr>
          </w:p>
        </w:tc>
        <w:tc>
          <w:tcPr>
            <w:tcW w:w="0" w:type="auto"/>
            <w:gridSpan w:val="2"/>
            <w:vMerge/>
            <w:tcBorders>
              <w:top w:val="nil"/>
              <w:left w:val="nil"/>
              <w:bottom w:val="single" w:sz="8" w:space="0" w:color="000000"/>
              <w:right w:val="single" w:sz="8" w:space="0" w:color="000000"/>
            </w:tcBorders>
            <w:vAlign w:val="center"/>
            <w:hideMark/>
          </w:tcPr>
          <w:p w:rsidR="00A83FBB" w:rsidRPr="004A276A" w:rsidRDefault="00A83FBB" w:rsidP="001E0E7A">
            <w:pPr>
              <w:jc w:val="both"/>
            </w:pPr>
          </w:p>
        </w:tc>
        <w:tc>
          <w:tcPr>
            <w:tcW w:w="253" w:type="pct"/>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p>
        </w:tc>
        <w:tc>
          <w:tcPr>
            <w:tcW w:w="2689" w:type="pct"/>
            <w:gridSpan w:val="4"/>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r w:rsidRPr="004A276A">
              <w:t>направить почтовым отправлением по указанному выше почтовому адресу</w:t>
            </w:r>
          </w:p>
        </w:tc>
      </w:tr>
      <w:tr w:rsidR="00A83FBB" w:rsidRPr="004A276A" w:rsidTr="001E0E7A">
        <w:trPr>
          <w:tblCellSpacing w:w="0" w:type="dxa"/>
          <w:jc w:val="center"/>
        </w:trPr>
        <w:tc>
          <w:tcPr>
            <w:tcW w:w="0" w:type="auto"/>
            <w:vMerge/>
            <w:tcBorders>
              <w:top w:val="nil"/>
              <w:left w:val="single" w:sz="8" w:space="0" w:color="000000"/>
              <w:bottom w:val="single" w:sz="8" w:space="0" w:color="000000"/>
              <w:right w:val="single" w:sz="8" w:space="0" w:color="000000"/>
            </w:tcBorders>
            <w:vAlign w:val="center"/>
            <w:hideMark/>
          </w:tcPr>
          <w:p w:rsidR="00A83FBB" w:rsidRPr="004A276A" w:rsidRDefault="00A83FBB" w:rsidP="001E0E7A">
            <w:pPr>
              <w:jc w:val="both"/>
            </w:pPr>
          </w:p>
        </w:tc>
        <w:tc>
          <w:tcPr>
            <w:tcW w:w="0" w:type="auto"/>
            <w:gridSpan w:val="2"/>
            <w:vMerge/>
            <w:tcBorders>
              <w:top w:val="nil"/>
              <w:left w:val="nil"/>
              <w:bottom w:val="single" w:sz="8" w:space="0" w:color="000000"/>
              <w:right w:val="single" w:sz="8" w:space="0" w:color="000000"/>
            </w:tcBorders>
            <w:vAlign w:val="center"/>
            <w:hideMark/>
          </w:tcPr>
          <w:p w:rsidR="00A83FBB" w:rsidRPr="004A276A" w:rsidRDefault="00A83FBB" w:rsidP="001E0E7A">
            <w:pPr>
              <w:jc w:val="both"/>
            </w:pPr>
          </w:p>
        </w:tc>
        <w:tc>
          <w:tcPr>
            <w:tcW w:w="253" w:type="pct"/>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p>
        </w:tc>
        <w:tc>
          <w:tcPr>
            <w:tcW w:w="2689" w:type="pct"/>
            <w:gridSpan w:val="4"/>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r w:rsidRPr="004A276A">
              <w:t>направить в форме электронного документа на указанный выше адрес электронной почты</w:t>
            </w:r>
          </w:p>
        </w:tc>
      </w:tr>
      <w:tr w:rsidR="00A83FBB" w:rsidRPr="004A276A" w:rsidTr="001E0E7A">
        <w:trPr>
          <w:tblCellSpacing w:w="0" w:type="dxa"/>
          <w:jc w:val="center"/>
        </w:trPr>
        <w:tc>
          <w:tcPr>
            <w:tcW w:w="0" w:type="auto"/>
            <w:vMerge/>
            <w:tcBorders>
              <w:top w:val="nil"/>
              <w:left w:val="single" w:sz="8" w:space="0" w:color="000000"/>
              <w:bottom w:val="single" w:sz="8" w:space="0" w:color="000000"/>
              <w:right w:val="single" w:sz="8" w:space="0" w:color="000000"/>
            </w:tcBorders>
            <w:vAlign w:val="center"/>
            <w:hideMark/>
          </w:tcPr>
          <w:p w:rsidR="00A83FBB" w:rsidRPr="004A276A" w:rsidRDefault="00A83FBB" w:rsidP="001E0E7A">
            <w:pPr>
              <w:jc w:val="both"/>
            </w:pPr>
          </w:p>
        </w:tc>
        <w:tc>
          <w:tcPr>
            <w:tcW w:w="0" w:type="auto"/>
            <w:gridSpan w:val="2"/>
            <w:vMerge/>
            <w:tcBorders>
              <w:top w:val="nil"/>
              <w:left w:val="nil"/>
              <w:bottom w:val="single" w:sz="8" w:space="0" w:color="000000"/>
              <w:right w:val="single" w:sz="8" w:space="0" w:color="000000"/>
            </w:tcBorders>
            <w:vAlign w:val="center"/>
            <w:hideMark/>
          </w:tcPr>
          <w:p w:rsidR="00A83FBB" w:rsidRPr="004A276A" w:rsidRDefault="00A83FBB" w:rsidP="001E0E7A">
            <w:pPr>
              <w:jc w:val="both"/>
            </w:pPr>
          </w:p>
        </w:tc>
        <w:tc>
          <w:tcPr>
            <w:tcW w:w="253" w:type="pct"/>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p>
        </w:tc>
        <w:tc>
          <w:tcPr>
            <w:tcW w:w="2689" w:type="pct"/>
            <w:gridSpan w:val="4"/>
            <w:tcBorders>
              <w:top w:val="nil"/>
              <w:left w:val="nil"/>
              <w:bottom w:val="single" w:sz="8" w:space="0" w:color="000000"/>
              <w:right w:val="single" w:sz="8" w:space="0" w:color="000000"/>
            </w:tcBorders>
            <w:tcMar>
              <w:top w:w="0" w:type="dxa"/>
              <w:left w:w="0" w:type="dxa"/>
              <w:bottom w:w="28" w:type="dxa"/>
              <w:right w:w="28" w:type="dxa"/>
            </w:tcMar>
            <w:vAlign w:val="center"/>
            <w:hideMark/>
          </w:tcPr>
          <w:p w:rsidR="00A83FBB" w:rsidRPr="004A276A" w:rsidRDefault="00A83FBB" w:rsidP="001E0E7A">
            <w:pPr>
              <w:jc w:val="both"/>
            </w:pPr>
          </w:p>
        </w:tc>
      </w:tr>
      <w:tr w:rsidR="00A83FBB" w:rsidRPr="004A276A" w:rsidTr="001E0E7A">
        <w:trPr>
          <w:tblCellSpacing w:w="0" w:type="dxa"/>
          <w:jc w:val="center"/>
        </w:trPr>
        <w:tc>
          <w:tcPr>
            <w:tcW w:w="2311" w:type="pct"/>
            <w:gridSpan w:val="4"/>
            <w:tcBorders>
              <w:top w:val="nil"/>
              <w:left w:val="single" w:sz="8" w:space="0" w:color="000000"/>
              <w:bottom w:val="single" w:sz="8" w:space="0" w:color="000000"/>
              <w:right w:val="single" w:sz="8" w:space="0" w:color="000000"/>
            </w:tcBorders>
            <w:tcMar>
              <w:top w:w="0" w:type="dxa"/>
              <w:left w:w="28" w:type="dxa"/>
              <w:bottom w:w="28" w:type="dxa"/>
              <w:right w:w="28" w:type="dxa"/>
            </w:tcMar>
            <w:vAlign w:val="bottom"/>
            <w:hideMark/>
          </w:tcPr>
          <w:p w:rsidR="00A83FBB" w:rsidRPr="004A276A" w:rsidRDefault="00A83FBB" w:rsidP="001E0E7A">
            <w:pPr>
              <w:jc w:val="both"/>
            </w:pPr>
            <w:r w:rsidRPr="004A276A">
              <w:t>дата</w:t>
            </w:r>
          </w:p>
        </w:tc>
        <w:tc>
          <w:tcPr>
            <w:tcW w:w="1529" w:type="pct"/>
            <w:gridSpan w:val="2"/>
            <w:tcBorders>
              <w:top w:val="nil"/>
              <w:left w:val="nil"/>
              <w:bottom w:val="single" w:sz="8" w:space="0" w:color="000000"/>
              <w:right w:val="single" w:sz="8" w:space="0" w:color="000000"/>
            </w:tcBorders>
            <w:tcMar>
              <w:top w:w="0" w:type="dxa"/>
              <w:left w:w="0" w:type="dxa"/>
              <w:bottom w:w="28" w:type="dxa"/>
              <w:right w:w="28" w:type="dxa"/>
            </w:tcMar>
            <w:vAlign w:val="bottom"/>
            <w:hideMark/>
          </w:tcPr>
          <w:p w:rsidR="00A83FBB" w:rsidRPr="004A276A" w:rsidRDefault="00A83FBB" w:rsidP="001E0E7A">
            <w:pPr>
              <w:jc w:val="both"/>
            </w:pPr>
            <w:r w:rsidRPr="004A276A">
              <w:t>подпись заявителя (представителя заявителя)</w:t>
            </w:r>
          </w:p>
          <w:p w:rsidR="00A83FBB" w:rsidRPr="004A276A" w:rsidRDefault="00A83FBB" w:rsidP="001E0E7A">
            <w:pPr>
              <w:jc w:val="both"/>
            </w:pPr>
          </w:p>
          <w:p w:rsidR="00A83FBB" w:rsidRPr="004A276A" w:rsidRDefault="00A83FBB" w:rsidP="001E0E7A">
            <w:pPr>
              <w:jc w:val="both"/>
            </w:pPr>
          </w:p>
        </w:tc>
        <w:tc>
          <w:tcPr>
            <w:tcW w:w="1160" w:type="pct"/>
            <w:gridSpan w:val="2"/>
            <w:tcBorders>
              <w:top w:val="nil"/>
              <w:left w:val="nil"/>
              <w:bottom w:val="single" w:sz="8" w:space="0" w:color="000000"/>
              <w:right w:val="single" w:sz="8" w:space="0" w:color="000000"/>
            </w:tcBorders>
            <w:tcMar>
              <w:top w:w="0" w:type="dxa"/>
              <w:left w:w="0" w:type="dxa"/>
              <w:bottom w:w="28" w:type="dxa"/>
              <w:right w:w="28" w:type="dxa"/>
            </w:tcMar>
            <w:vAlign w:val="bottom"/>
            <w:hideMark/>
          </w:tcPr>
          <w:p w:rsidR="00A83FBB" w:rsidRPr="004A276A" w:rsidRDefault="00A83FBB" w:rsidP="001E0E7A">
            <w:pPr>
              <w:jc w:val="both"/>
            </w:pPr>
            <w:r w:rsidRPr="004A276A">
              <w:t>ФИО заявителя (представителя заявителя)</w:t>
            </w:r>
          </w:p>
          <w:p w:rsidR="00A83FBB" w:rsidRPr="004A276A" w:rsidRDefault="00A83FBB" w:rsidP="001E0E7A">
            <w:pPr>
              <w:jc w:val="both"/>
            </w:pPr>
          </w:p>
        </w:tc>
      </w:tr>
      <w:tr w:rsidR="00A83FBB" w:rsidRPr="004A276A" w:rsidTr="001E0E7A">
        <w:trPr>
          <w:tblCellSpacing w:w="0" w:type="dxa"/>
          <w:jc w:val="center"/>
        </w:trPr>
        <w:tc>
          <w:tcPr>
            <w:tcW w:w="5000" w:type="pct"/>
            <w:gridSpan w:val="8"/>
            <w:tcBorders>
              <w:top w:val="nil"/>
              <w:left w:val="single" w:sz="8" w:space="0" w:color="000000"/>
              <w:bottom w:val="single" w:sz="8" w:space="0" w:color="000000"/>
              <w:right w:val="single" w:sz="8" w:space="0" w:color="000000"/>
            </w:tcBorders>
            <w:tcMar>
              <w:top w:w="0" w:type="dxa"/>
              <w:left w:w="28" w:type="dxa"/>
              <w:bottom w:w="28" w:type="dxa"/>
              <w:right w:w="28" w:type="dxa"/>
            </w:tcMar>
            <w:vAlign w:val="bottom"/>
            <w:hideMark/>
          </w:tcPr>
          <w:p w:rsidR="00A83FBB" w:rsidRPr="004A276A" w:rsidRDefault="00A83FBB" w:rsidP="001E0E7A">
            <w:pPr>
              <w:jc w:val="both"/>
            </w:pPr>
            <w:r w:rsidRPr="004A276A">
              <w:t xml:space="preserve">Подпись уполномоченного лица </w:t>
            </w:r>
          </w:p>
          <w:p w:rsidR="00A83FBB" w:rsidRPr="004A276A" w:rsidRDefault="00A83FBB" w:rsidP="001E0E7A">
            <w:pPr>
              <w:jc w:val="both"/>
            </w:pPr>
            <w:r w:rsidRPr="004A276A">
              <w:t> ____________________________/_________________________________/ФИО</w:t>
            </w:r>
          </w:p>
          <w:p w:rsidR="00A83FBB" w:rsidRPr="004A276A" w:rsidRDefault="00A83FBB" w:rsidP="002F0F32">
            <w:pPr>
              <w:jc w:val="both"/>
            </w:pPr>
            <w:r w:rsidRPr="004A276A">
              <w:t xml:space="preserve"> "_____" _____________ </w:t>
            </w:r>
            <w:proofErr w:type="spellStart"/>
            <w:r w:rsidRPr="004A276A">
              <w:t>вх</w:t>
            </w:r>
            <w:proofErr w:type="spellEnd"/>
            <w:r w:rsidRPr="004A276A">
              <w:t>. N _________</w:t>
            </w:r>
            <w:bookmarkStart w:id="6" w:name="_GoBack"/>
            <w:bookmarkEnd w:id="6"/>
          </w:p>
        </w:tc>
      </w:tr>
    </w:tbl>
    <w:p w:rsidR="00CC7D59" w:rsidRPr="00882A0E" w:rsidRDefault="00CC7D59" w:rsidP="002F0F32">
      <w:pPr>
        <w:jc w:val="both"/>
        <w:rPr>
          <w:sz w:val="26"/>
          <w:szCs w:val="26"/>
        </w:rPr>
      </w:pPr>
    </w:p>
    <w:sectPr w:rsidR="00CC7D59" w:rsidRPr="00882A0E" w:rsidSect="00D833E6">
      <w:pgSz w:w="11906" w:h="16838"/>
      <w:pgMar w:top="567" w:right="707" w:bottom="709"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2C1" w:rsidRDefault="00A802C1" w:rsidP="001C2E5C">
      <w:r>
        <w:separator/>
      </w:r>
    </w:p>
  </w:endnote>
  <w:endnote w:type="continuationSeparator" w:id="0">
    <w:p w:rsidR="00A802C1" w:rsidRDefault="00A802C1" w:rsidP="001C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0;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entury">
    <w:panose1 w:val="02040604050505020304"/>
    <w:charset w:val="CC"/>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2C1" w:rsidRDefault="00A802C1" w:rsidP="001C2E5C">
      <w:r>
        <w:separator/>
      </w:r>
    </w:p>
  </w:footnote>
  <w:footnote w:type="continuationSeparator" w:id="0">
    <w:p w:rsidR="00A802C1" w:rsidRDefault="00A802C1" w:rsidP="001C2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40F8E794"/>
    <w:lvl w:ilvl="0">
      <w:start w:val="1"/>
      <w:numFmt w:val="decimal"/>
      <w:lvlText w:val="%1."/>
      <w:lvlJc w:val="left"/>
      <w:pPr>
        <w:tabs>
          <w:tab w:val="num" w:pos="0"/>
        </w:tabs>
        <w:ind w:left="390" w:hanging="390"/>
      </w:pPr>
    </w:lvl>
    <w:lvl w:ilvl="1">
      <w:start w:val="1"/>
      <w:numFmt w:val="decimal"/>
      <w:lvlText w:val="%1.%2."/>
      <w:lvlJc w:val="left"/>
      <w:pPr>
        <w:tabs>
          <w:tab w:val="num" w:pos="0"/>
        </w:tabs>
        <w:ind w:left="957" w:hanging="390"/>
      </w:pPr>
      <w:rPr>
        <w:b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
    <w:nsid w:val="00000003"/>
    <w:multiLevelType w:val="singleLevel"/>
    <w:tmpl w:val="00000003"/>
    <w:name w:val="WW8Num26"/>
    <w:lvl w:ilvl="0">
      <w:start w:val="1"/>
      <w:numFmt w:val="decimal"/>
      <w:lvlText w:val="%1."/>
      <w:lvlJc w:val="left"/>
      <w:pPr>
        <w:tabs>
          <w:tab w:val="num" w:pos="0"/>
        </w:tabs>
        <w:ind w:left="1080" w:hanging="360"/>
      </w:pPr>
      <w:rPr>
        <w:rFonts w:hint="default"/>
      </w:rPr>
    </w:lvl>
  </w:abstractNum>
  <w:abstractNum w:abstractNumId="2">
    <w:nsid w:val="0AF800E7"/>
    <w:multiLevelType w:val="hybridMultilevel"/>
    <w:tmpl w:val="8C1EF00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DB769B8"/>
    <w:multiLevelType w:val="hybridMultilevel"/>
    <w:tmpl w:val="6A70B52A"/>
    <w:lvl w:ilvl="0" w:tplc="E926E8E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0C0CE7"/>
    <w:multiLevelType w:val="hybridMultilevel"/>
    <w:tmpl w:val="B1FC9F1C"/>
    <w:lvl w:ilvl="0" w:tplc="33E67A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170DED"/>
    <w:multiLevelType w:val="hybridMultilevel"/>
    <w:tmpl w:val="E8349A5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12D1684"/>
    <w:multiLevelType w:val="hybridMultilevel"/>
    <w:tmpl w:val="5F968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97488A"/>
    <w:multiLevelType w:val="hybridMultilevel"/>
    <w:tmpl w:val="107CE4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460A22"/>
    <w:multiLevelType w:val="hybridMultilevel"/>
    <w:tmpl w:val="E93E7D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423860"/>
    <w:multiLevelType w:val="hybridMultilevel"/>
    <w:tmpl w:val="93083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FF6387"/>
    <w:multiLevelType w:val="hybridMultilevel"/>
    <w:tmpl w:val="BE540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68463F"/>
    <w:multiLevelType w:val="hybridMultilevel"/>
    <w:tmpl w:val="917E0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B62654"/>
    <w:multiLevelType w:val="hybridMultilevel"/>
    <w:tmpl w:val="B1D847E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E86370"/>
    <w:multiLevelType w:val="hybridMultilevel"/>
    <w:tmpl w:val="FD5C6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DD5C58"/>
    <w:multiLevelType w:val="hybridMultilevel"/>
    <w:tmpl w:val="9634BDD4"/>
    <w:lvl w:ilvl="0" w:tplc="0419000F">
      <w:start w:val="1"/>
      <w:numFmt w:val="decimal"/>
      <w:lvlText w:val="%1."/>
      <w:lvlJc w:val="left"/>
      <w:pPr>
        <w:ind w:left="360" w:hanging="360"/>
      </w:p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15">
    <w:nsid w:val="260F427E"/>
    <w:multiLevelType w:val="hybridMultilevel"/>
    <w:tmpl w:val="2D824F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68A2BD2"/>
    <w:multiLevelType w:val="hybridMultilevel"/>
    <w:tmpl w:val="AFAE1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7E40DB"/>
    <w:multiLevelType w:val="hybridMultilevel"/>
    <w:tmpl w:val="59CE9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F5401E"/>
    <w:multiLevelType w:val="hybridMultilevel"/>
    <w:tmpl w:val="ACA6C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3953EE"/>
    <w:multiLevelType w:val="hybridMultilevel"/>
    <w:tmpl w:val="35823850"/>
    <w:lvl w:ilvl="0" w:tplc="E5E62B52">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1385EE1"/>
    <w:multiLevelType w:val="hybridMultilevel"/>
    <w:tmpl w:val="59A8F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E2214F"/>
    <w:multiLevelType w:val="hybridMultilevel"/>
    <w:tmpl w:val="C464B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1B753C"/>
    <w:multiLevelType w:val="multilevel"/>
    <w:tmpl w:val="B59E04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39C446E4"/>
    <w:multiLevelType w:val="hybridMultilevel"/>
    <w:tmpl w:val="C714D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434BB3"/>
    <w:multiLevelType w:val="hybridMultilevel"/>
    <w:tmpl w:val="B5E2334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F7164D"/>
    <w:multiLevelType w:val="hybridMultilevel"/>
    <w:tmpl w:val="6ACC8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5A46DD"/>
    <w:multiLevelType w:val="hybridMultilevel"/>
    <w:tmpl w:val="5348565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BC7796"/>
    <w:multiLevelType w:val="hybridMultilevel"/>
    <w:tmpl w:val="27BE0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1D6A4F"/>
    <w:multiLevelType w:val="hybridMultilevel"/>
    <w:tmpl w:val="29CCD1F4"/>
    <w:lvl w:ilvl="0" w:tplc="26AAB65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547CD7"/>
    <w:multiLevelType w:val="hybridMultilevel"/>
    <w:tmpl w:val="B1C201D4"/>
    <w:lvl w:ilvl="0" w:tplc="739CC0DE">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B76C20"/>
    <w:multiLevelType w:val="multilevel"/>
    <w:tmpl w:val="D17C18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53B04875"/>
    <w:multiLevelType w:val="hybridMultilevel"/>
    <w:tmpl w:val="398C06D4"/>
    <w:lvl w:ilvl="0" w:tplc="423C78D0">
      <w:start w:val="1"/>
      <w:numFmt w:val="decimal"/>
      <w:lvlText w:val="%1."/>
      <w:lvlJc w:val="left"/>
      <w:pPr>
        <w:ind w:left="360" w:hanging="360"/>
      </w:pPr>
      <w:rPr>
        <w:i w:val="0"/>
      </w:rPr>
    </w:lvl>
    <w:lvl w:ilvl="1" w:tplc="04190019" w:tentative="1">
      <w:start w:val="1"/>
      <w:numFmt w:val="lowerLetter"/>
      <w:lvlText w:val="%2."/>
      <w:lvlJc w:val="left"/>
      <w:pPr>
        <w:ind w:left="1363" w:hanging="360"/>
      </w:pPr>
    </w:lvl>
    <w:lvl w:ilvl="2" w:tplc="0419001B">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2">
    <w:nsid w:val="55601A29"/>
    <w:multiLevelType w:val="hybridMultilevel"/>
    <w:tmpl w:val="BA8619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C7542ED"/>
    <w:multiLevelType w:val="multilevel"/>
    <w:tmpl w:val="76480C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nsid w:val="5EE54C7F"/>
    <w:multiLevelType w:val="multilevel"/>
    <w:tmpl w:val="CB9004CC"/>
    <w:lvl w:ilvl="0">
      <w:start w:val="1"/>
      <w:numFmt w:val="decimal"/>
      <w:lvlText w:val="%1."/>
      <w:lvlJc w:val="left"/>
      <w:pPr>
        <w:ind w:left="390" w:hanging="390"/>
      </w:pPr>
    </w:lvl>
    <w:lvl w:ilvl="1">
      <w:start w:val="1"/>
      <w:numFmt w:val="decimal"/>
      <w:lvlText w:val="%1.%2."/>
      <w:lvlJc w:val="left"/>
      <w:pPr>
        <w:ind w:left="957" w:hanging="39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nsid w:val="60321C9D"/>
    <w:multiLevelType w:val="hybridMultilevel"/>
    <w:tmpl w:val="FCD07D4A"/>
    <w:lvl w:ilvl="0" w:tplc="0BE01696">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6">
    <w:nsid w:val="61181263"/>
    <w:multiLevelType w:val="hybridMultilevel"/>
    <w:tmpl w:val="D75CA6A0"/>
    <w:lvl w:ilvl="0" w:tplc="9664F3E2">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990182"/>
    <w:multiLevelType w:val="hybridMultilevel"/>
    <w:tmpl w:val="2CB8E3E4"/>
    <w:lvl w:ilvl="0" w:tplc="D480CED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B77075"/>
    <w:multiLevelType w:val="hybridMultilevel"/>
    <w:tmpl w:val="223E00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73E78EF"/>
    <w:multiLevelType w:val="hybridMultilevel"/>
    <w:tmpl w:val="7BCCC55A"/>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0">
    <w:nsid w:val="6D1C07BB"/>
    <w:multiLevelType w:val="hybridMultilevel"/>
    <w:tmpl w:val="60EC9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3C0534"/>
    <w:multiLevelType w:val="hybridMultilevel"/>
    <w:tmpl w:val="5998A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C1709D"/>
    <w:multiLevelType w:val="hybridMultilevel"/>
    <w:tmpl w:val="283E15C6"/>
    <w:lvl w:ilvl="0" w:tplc="0419000F">
      <w:start w:val="1"/>
      <w:numFmt w:val="decimal"/>
      <w:lvlText w:val="%1."/>
      <w:lvlJc w:val="left"/>
      <w:pPr>
        <w:ind w:left="1513" w:hanging="360"/>
      </w:pPr>
    </w:lvl>
    <w:lvl w:ilvl="1" w:tplc="04190019" w:tentative="1">
      <w:start w:val="1"/>
      <w:numFmt w:val="lowerLetter"/>
      <w:lvlText w:val="%2."/>
      <w:lvlJc w:val="left"/>
      <w:pPr>
        <w:ind w:left="2233" w:hanging="360"/>
      </w:pPr>
    </w:lvl>
    <w:lvl w:ilvl="2" w:tplc="0419001B" w:tentative="1">
      <w:start w:val="1"/>
      <w:numFmt w:val="lowerRoman"/>
      <w:lvlText w:val="%3."/>
      <w:lvlJc w:val="right"/>
      <w:pPr>
        <w:ind w:left="2953" w:hanging="180"/>
      </w:pPr>
    </w:lvl>
    <w:lvl w:ilvl="3" w:tplc="0419000F" w:tentative="1">
      <w:start w:val="1"/>
      <w:numFmt w:val="decimal"/>
      <w:lvlText w:val="%4."/>
      <w:lvlJc w:val="left"/>
      <w:pPr>
        <w:ind w:left="3673" w:hanging="360"/>
      </w:pPr>
    </w:lvl>
    <w:lvl w:ilvl="4" w:tplc="04190019" w:tentative="1">
      <w:start w:val="1"/>
      <w:numFmt w:val="lowerLetter"/>
      <w:lvlText w:val="%5."/>
      <w:lvlJc w:val="left"/>
      <w:pPr>
        <w:ind w:left="4393" w:hanging="360"/>
      </w:pPr>
    </w:lvl>
    <w:lvl w:ilvl="5" w:tplc="0419001B" w:tentative="1">
      <w:start w:val="1"/>
      <w:numFmt w:val="lowerRoman"/>
      <w:lvlText w:val="%6."/>
      <w:lvlJc w:val="right"/>
      <w:pPr>
        <w:ind w:left="5113" w:hanging="180"/>
      </w:pPr>
    </w:lvl>
    <w:lvl w:ilvl="6" w:tplc="0419000F" w:tentative="1">
      <w:start w:val="1"/>
      <w:numFmt w:val="decimal"/>
      <w:lvlText w:val="%7."/>
      <w:lvlJc w:val="left"/>
      <w:pPr>
        <w:ind w:left="5833" w:hanging="360"/>
      </w:pPr>
    </w:lvl>
    <w:lvl w:ilvl="7" w:tplc="04190019" w:tentative="1">
      <w:start w:val="1"/>
      <w:numFmt w:val="lowerLetter"/>
      <w:lvlText w:val="%8."/>
      <w:lvlJc w:val="left"/>
      <w:pPr>
        <w:ind w:left="6553" w:hanging="360"/>
      </w:pPr>
    </w:lvl>
    <w:lvl w:ilvl="8" w:tplc="0419001B" w:tentative="1">
      <w:start w:val="1"/>
      <w:numFmt w:val="lowerRoman"/>
      <w:lvlText w:val="%9."/>
      <w:lvlJc w:val="right"/>
      <w:pPr>
        <w:ind w:left="7273" w:hanging="180"/>
      </w:pPr>
    </w:lvl>
  </w:abstractNum>
  <w:abstractNum w:abstractNumId="43">
    <w:nsid w:val="79AA4FEB"/>
    <w:multiLevelType w:val="hybridMultilevel"/>
    <w:tmpl w:val="52ACE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19"/>
  </w:num>
  <w:num w:numId="3">
    <w:abstractNumId w:val="35"/>
  </w:num>
  <w:num w:numId="4">
    <w:abstractNumId w:val="38"/>
  </w:num>
  <w:num w:numId="5">
    <w:abstractNumId w:val="27"/>
  </w:num>
  <w:num w:numId="6">
    <w:abstractNumId w:val="4"/>
  </w:num>
  <w:num w:numId="7">
    <w:abstractNumId w:val="26"/>
  </w:num>
  <w:num w:numId="8">
    <w:abstractNumId w:val="26"/>
  </w:num>
  <w:num w:numId="9">
    <w:abstractNumId w:val="10"/>
  </w:num>
  <w:num w:numId="10">
    <w:abstractNumId w:val="5"/>
  </w:num>
  <w:num w:numId="11">
    <w:abstractNumId w:val="21"/>
  </w:num>
  <w:num w:numId="12">
    <w:abstractNumId w:val="37"/>
  </w:num>
  <w:num w:numId="13">
    <w:abstractNumId w:val="28"/>
  </w:num>
  <w:num w:numId="14">
    <w:abstractNumId w:val="23"/>
  </w:num>
  <w:num w:numId="15">
    <w:abstractNumId w:val="43"/>
  </w:num>
  <w:num w:numId="16">
    <w:abstractNumId w:val="2"/>
  </w:num>
  <w:num w:numId="17">
    <w:abstractNumId w:val="41"/>
  </w:num>
  <w:num w:numId="18">
    <w:abstractNumId w:val="31"/>
  </w:num>
  <w:num w:numId="19">
    <w:abstractNumId w:val="9"/>
  </w:num>
  <w:num w:numId="20">
    <w:abstractNumId w:val="25"/>
  </w:num>
  <w:num w:numId="21">
    <w:abstractNumId w:val="40"/>
  </w:num>
  <w:num w:numId="22">
    <w:abstractNumId w:val="3"/>
  </w:num>
  <w:num w:numId="23">
    <w:abstractNumId w:val="20"/>
  </w:num>
  <w:num w:numId="24">
    <w:abstractNumId w:val="42"/>
  </w:num>
  <w:num w:numId="25">
    <w:abstractNumId w:val="16"/>
  </w:num>
  <w:num w:numId="26">
    <w:abstractNumId w:val="32"/>
  </w:num>
  <w:num w:numId="27">
    <w:abstractNumId w:val="12"/>
  </w:num>
  <w:num w:numId="28">
    <w:abstractNumId w:val="8"/>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4"/>
  </w:num>
  <w:num w:numId="32">
    <w:abstractNumId w:val="7"/>
  </w:num>
  <w:num w:numId="33">
    <w:abstractNumId w:val="17"/>
  </w:num>
  <w:num w:numId="34">
    <w:abstractNumId w:val="18"/>
  </w:num>
  <w:num w:numId="35">
    <w:abstractNumId w:val="29"/>
  </w:num>
  <w:num w:numId="36">
    <w:abstractNumId w:val="11"/>
  </w:num>
  <w:num w:numId="37">
    <w:abstractNumId w:val="39"/>
  </w:num>
  <w:num w:numId="38">
    <w:abstractNumId w:val="14"/>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0"/>
  </w:num>
  <w:num w:numId="42">
    <w:abstractNumId w:val="1"/>
  </w:num>
  <w:num w:numId="43">
    <w:abstractNumId w:val="22"/>
  </w:num>
  <w:num w:numId="44">
    <w:abstractNumId w:val="33"/>
  </w:num>
  <w:num w:numId="45">
    <w:abstractNumId w:val="0"/>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25"/>
    <w:rsid w:val="000120D5"/>
    <w:rsid w:val="000141E7"/>
    <w:rsid w:val="00016DC9"/>
    <w:rsid w:val="0003342C"/>
    <w:rsid w:val="000414CC"/>
    <w:rsid w:val="00044603"/>
    <w:rsid w:val="00046450"/>
    <w:rsid w:val="00047E34"/>
    <w:rsid w:val="00050BD0"/>
    <w:rsid w:val="000533D0"/>
    <w:rsid w:val="0006367C"/>
    <w:rsid w:val="00072234"/>
    <w:rsid w:val="00073768"/>
    <w:rsid w:val="00080DD0"/>
    <w:rsid w:val="000A1324"/>
    <w:rsid w:val="000A56E2"/>
    <w:rsid w:val="000B0A7E"/>
    <w:rsid w:val="000B518B"/>
    <w:rsid w:val="000D4E23"/>
    <w:rsid w:val="00103D0A"/>
    <w:rsid w:val="00104525"/>
    <w:rsid w:val="00112910"/>
    <w:rsid w:val="00115F9B"/>
    <w:rsid w:val="001177A6"/>
    <w:rsid w:val="001217C7"/>
    <w:rsid w:val="00122B38"/>
    <w:rsid w:val="00124FEC"/>
    <w:rsid w:val="0013004D"/>
    <w:rsid w:val="0013135D"/>
    <w:rsid w:val="00132C65"/>
    <w:rsid w:val="00133EE5"/>
    <w:rsid w:val="00140A94"/>
    <w:rsid w:val="00153BA6"/>
    <w:rsid w:val="001568F5"/>
    <w:rsid w:val="00157463"/>
    <w:rsid w:val="00160F12"/>
    <w:rsid w:val="00171B77"/>
    <w:rsid w:val="0017269E"/>
    <w:rsid w:val="001729A4"/>
    <w:rsid w:val="00184130"/>
    <w:rsid w:val="00194FE5"/>
    <w:rsid w:val="001A3700"/>
    <w:rsid w:val="001B3E71"/>
    <w:rsid w:val="001B6F55"/>
    <w:rsid w:val="001C2E5C"/>
    <w:rsid w:val="001C621D"/>
    <w:rsid w:val="002027BE"/>
    <w:rsid w:val="00204D4F"/>
    <w:rsid w:val="00204D5F"/>
    <w:rsid w:val="00205A7B"/>
    <w:rsid w:val="00214D70"/>
    <w:rsid w:val="002177F8"/>
    <w:rsid w:val="0022190B"/>
    <w:rsid w:val="00230530"/>
    <w:rsid w:val="00260375"/>
    <w:rsid w:val="00260F2B"/>
    <w:rsid w:val="00287A39"/>
    <w:rsid w:val="002B2347"/>
    <w:rsid w:val="002C1A2A"/>
    <w:rsid w:val="002D18A4"/>
    <w:rsid w:val="002D58AF"/>
    <w:rsid w:val="002F0F32"/>
    <w:rsid w:val="00301341"/>
    <w:rsid w:val="003117C5"/>
    <w:rsid w:val="00314FEA"/>
    <w:rsid w:val="003212D6"/>
    <w:rsid w:val="00325019"/>
    <w:rsid w:val="0033454C"/>
    <w:rsid w:val="00337008"/>
    <w:rsid w:val="00353251"/>
    <w:rsid w:val="00355EC7"/>
    <w:rsid w:val="003601C6"/>
    <w:rsid w:val="00365E1E"/>
    <w:rsid w:val="00382B45"/>
    <w:rsid w:val="00383387"/>
    <w:rsid w:val="003A3873"/>
    <w:rsid w:val="003C401F"/>
    <w:rsid w:val="003D302C"/>
    <w:rsid w:val="003D613C"/>
    <w:rsid w:val="003D63AE"/>
    <w:rsid w:val="003E033D"/>
    <w:rsid w:val="003F3B1D"/>
    <w:rsid w:val="00430BD9"/>
    <w:rsid w:val="00442541"/>
    <w:rsid w:val="00470A61"/>
    <w:rsid w:val="004768C3"/>
    <w:rsid w:val="00481E66"/>
    <w:rsid w:val="00483F8E"/>
    <w:rsid w:val="00486F30"/>
    <w:rsid w:val="00495D7E"/>
    <w:rsid w:val="004B03E3"/>
    <w:rsid w:val="004B20FE"/>
    <w:rsid w:val="004B7591"/>
    <w:rsid w:val="004C0352"/>
    <w:rsid w:val="004D2D5A"/>
    <w:rsid w:val="004D4714"/>
    <w:rsid w:val="004E06C6"/>
    <w:rsid w:val="004E19D0"/>
    <w:rsid w:val="004F6FEE"/>
    <w:rsid w:val="005073F1"/>
    <w:rsid w:val="005233D8"/>
    <w:rsid w:val="00525317"/>
    <w:rsid w:val="00550552"/>
    <w:rsid w:val="00554C3B"/>
    <w:rsid w:val="005B0E69"/>
    <w:rsid w:val="005B568C"/>
    <w:rsid w:val="005D0A6E"/>
    <w:rsid w:val="005D4DE0"/>
    <w:rsid w:val="005E1CA6"/>
    <w:rsid w:val="005F3948"/>
    <w:rsid w:val="005F63D8"/>
    <w:rsid w:val="0060119D"/>
    <w:rsid w:val="0060160D"/>
    <w:rsid w:val="006028A6"/>
    <w:rsid w:val="00604894"/>
    <w:rsid w:val="00622AE5"/>
    <w:rsid w:val="00643220"/>
    <w:rsid w:val="006458FD"/>
    <w:rsid w:val="00646F3A"/>
    <w:rsid w:val="006514EB"/>
    <w:rsid w:val="00656262"/>
    <w:rsid w:val="00676172"/>
    <w:rsid w:val="006848F1"/>
    <w:rsid w:val="00684A65"/>
    <w:rsid w:val="006A2DDA"/>
    <w:rsid w:val="006A3A97"/>
    <w:rsid w:val="006A6E74"/>
    <w:rsid w:val="006B1DF2"/>
    <w:rsid w:val="006C3BEC"/>
    <w:rsid w:val="006C7B66"/>
    <w:rsid w:val="006E1C6B"/>
    <w:rsid w:val="006E360F"/>
    <w:rsid w:val="006E6B4B"/>
    <w:rsid w:val="006F1A30"/>
    <w:rsid w:val="006F28E9"/>
    <w:rsid w:val="006F3339"/>
    <w:rsid w:val="007201AF"/>
    <w:rsid w:val="007332DC"/>
    <w:rsid w:val="007377ED"/>
    <w:rsid w:val="0075184B"/>
    <w:rsid w:val="007521A4"/>
    <w:rsid w:val="007527A2"/>
    <w:rsid w:val="00756DA8"/>
    <w:rsid w:val="0077234B"/>
    <w:rsid w:val="00774383"/>
    <w:rsid w:val="00775D85"/>
    <w:rsid w:val="0078604A"/>
    <w:rsid w:val="00794E99"/>
    <w:rsid w:val="00795651"/>
    <w:rsid w:val="007B3009"/>
    <w:rsid w:val="007B4A20"/>
    <w:rsid w:val="007B6E79"/>
    <w:rsid w:val="007D64BA"/>
    <w:rsid w:val="007F099E"/>
    <w:rsid w:val="007F14D9"/>
    <w:rsid w:val="007F7030"/>
    <w:rsid w:val="00815BF5"/>
    <w:rsid w:val="0082320C"/>
    <w:rsid w:val="00843E40"/>
    <w:rsid w:val="008504CA"/>
    <w:rsid w:val="00851555"/>
    <w:rsid w:val="00855A23"/>
    <w:rsid w:val="008759BE"/>
    <w:rsid w:val="00882A0E"/>
    <w:rsid w:val="00890B08"/>
    <w:rsid w:val="008A57D5"/>
    <w:rsid w:val="008B0FCD"/>
    <w:rsid w:val="008B47E6"/>
    <w:rsid w:val="008D29B6"/>
    <w:rsid w:val="008E0260"/>
    <w:rsid w:val="008E55A2"/>
    <w:rsid w:val="008E7EB7"/>
    <w:rsid w:val="008F6770"/>
    <w:rsid w:val="00900E10"/>
    <w:rsid w:val="009039DD"/>
    <w:rsid w:val="00905B06"/>
    <w:rsid w:val="009128E5"/>
    <w:rsid w:val="00913FD5"/>
    <w:rsid w:val="009305DE"/>
    <w:rsid w:val="00950C2F"/>
    <w:rsid w:val="00981139"/>
    <w:rsid w:val="009B188B"/>
    <w:rsid w:val="009C7D5E"/>
    <w:rsid w:val="009D3788"/>
    <w:rsid w:val="009E1579"/>
    <w:rsid w:val="009E42B4"/>
    <w:rsid w:val="00A062A0"/>
    <w:rsid w:val="00A14CA5"/>
    <w:rsid w:val="00A20A9F"/>
    <w:rsid w:val="00A27B3B"/>
    <w:rsid w:val="00A31867"/>
    <w:rsid w:val="00A36E66"/>
    <w:rsid w:val="00A379EB"/>
    <w:rsid w:val="00A4532B"/>
    <w:rsid w:val="00A51B65"/>
    <w:rsid w:val="00A5647F"/>
    <w:rsid w:val="00A64C1C"/>
    <w:rsid w:val="00A67CC1"/>
    <w:rsid w:val="00A719AC"/>
    <w:rsid w:val="00A75B25"/>
    <w:rsid w:val="00A77F23"/>
    <w:rsid w:val="00A802C1"/>
    <w:rsid w:val="00A83FBB"/>
    <w:rsid w:val="00A9517A"/>
    <w:rsid w:val="00A95980"/>
    <w:rsid w:val="00AA6AB4"/>
    <w:rsid w:val="00AA7431"/>
    <w:rsid w:val="00AC34FA"/>
    <w:rsid w:val="00AC645C"/>
    <w:rsid w:val="00AD59D8"/>
    <w:rsid w:val="00AE07EB"/>
    <w:rsid w:val="00B106C7"/>
    <w:rsid w:val="00B12677"/>
    <w:rsid w:val="00B15F9F"/>
    <w:rsid w:val="00B2219A"/>
    <w:rsid w:val="00B228DE"/>
    <w:rsid w:val="00B23CFE"/>
    <w:rsid w:val="00B47B1C"/>
    <w:rsid w:val="00B61C75"/>
    <w:rsid w:val="00B63C82"/>
    <w:rsid w:val="00B65BDD"/>
    <w:rsid w:val="00B66CC9"/>
    <w:rsid w:val="00B67DBE"/>
    <w:rsid w:val="00B75470"/>
    <w:rsid w:val="00B75EEE"/>
    <w:rsid w:val="00B9345F"/>
    <w:rsid w:val="00BA4931"/>
    <w:rsid w:val="00BA6047"/>
    <w:rsid w:val="00BB0DC7"/>
    <w:rsid w:val="00BB5108"/>
    <w:rsid w:val="00BB6BD5"/>
    <w:rsid w:val="00BC2506"/>
    <w:rsid w:val="00BE04AE"/>
    <w:rsid w:val="00BE0B98"/>
    <w:rsid w:val="00BE775B"/>
    <w:rsid w:val="00C00ECA"/>
    <w:rsid w:val="00C0135C"/>
    <w:rsid w:val="00C017B9"/>
    <w:rsid w:val="00C02D0E"/>
    <w:rsid w:val="00C07A46"/>
    <w:rsid w:val="00C139A6"/>
    <w:rsid w:val="00C227A4"/>
    <w:rsid w:val="00C25334"/>
    <w:rsid w:val="00C27C0E"/>
    <w:rsid w:val="00C56959"/>
    <w:rsid w:val="00C62330"/>
    <w:rsid w:val="00C710CA"/>
    <w:rsid w:val="00C81C77"/>
    <w:rsid w:val="00C8520E"/>
    <w:rsid w:val="00C85E43"/>
    <w:rsid w:val="00C94C76"/>
    <w:rsid w:val="00CA34D0"/>
    <w:rsid w:val="00CA7361"/>
    <w:rsid w:val="00CB150C"/>
    <w:rsid w:val="00CC7D59"/>
    <w:rsid w:val="00CE0946"/>
    <w:rsid w:val="00CF089D"/>
    <w:rsid w:val="00D00D1D"/>
    <w:rsid w:val="00D015A7"/>
    <w:rsid w:val="00D01FC3"/>
    <w:rsid w:val="00D126BA"/>
    <w:rsid w:val="00D23A0E"/>
    <w:rsid w:val="00D267DE"/>
    <w:rsid w:val="00D35F63"/>
    <w:rsid w:val="00D43041"/>
    <w:rsid w:val="00D46139"/>
    <w:rsid w:val="00D55986"/>
    <w:rsid w:val="00D62A53"/>
    <w:rsid w:val="00D72908"/>
    <w:rsid w:val="00D72CC8"/>
    <w:rsid w:val="00D833E6"/>
    <w:rsid w:val="00D844D7"/>
    <w:rsid w:val="00D87BC7"/>
    <w:rsid w:val="00D9210E"/>
    <w:rsid w:val="00D96B03"/>
    <w:rsid w:val="00DA0D63"/>
    <w:rsid w:val="00DA0EF5"/>
    <w:rsid w:val="00DA5798"/>
    <w:rsid w:val="00DB469C"/>
    <w:rsid w:val="00DC1F66"/>
    <w:rsid w:val="00DC7DC7"/>
    <w:rsid w:val="00DD14B9"/>
    <w:rsid w:val="00DE4AE0"/>
    <w:rsid w:val="00DF3AD0"/>
    <w:rsid w:val="00E06E85"/>
    <w:rsid w:val="00E22E91"/>
    <w:rsid w:val="00E241E9"/>
    <w:rsid w:val="00E3041A"/>
    <w:rsid w:val="00E309FA"/>
    <w:rsid w:val="00E32292"/>
    <w:rsid w:val="00E36A6B"/>
    <w:rsid w:val="00E4462B"/>
    <w:rsid w:val="00E4706C"/>
    <w:rsid w:val="00E529ED"/>
    <w:rsid w:val="00E549D7"/>
    <w:rsid w:val="00E678BF"/>
    <w:rsid w:val="00E821C0"/>
    <w:rsid w:val="00EA21CB"/>
    <w:rsid w:val="00EB55AA"/>
    <w:rsid w:val="00ED3A19"/>
    <w:rsid w:val="00F03B11"/>
    <w:rsid w:val="00F07566"/>
    <w:rsid w:val="00F14205"/>
    <w:rsid w:val="00F22FB7"/>
    <w:rsid w:val="00F52184"/>
    <w:rsid w:val="00F56269"/>
    <w:rsid w:val="00F7026D"/>
    <w:rsid w:val="00F74B99"/>
    <w:rsid w:val="00FD102C"/>
    <w:rsid w:val="00FD6237"/>
    <w:rsid w:val="00FE0CB6"/>
    <w:rsid w:val="00FE1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77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722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E6B4B"/>
    <w:pPr>
      <w:keepNext/>
      <w:spacing w:before="240" w:after="60"/>
      <w:outlineLvl w:val="2"/>
    </w:pPr>
    <w:rPr>
      <w:rFonts w:ascii="Arial" w:hAnsi="Arial" w:cs="Arial"/>
      <w:b/>
      <w:bCs/>
      <w:sz w:val="26"/>
      <w:szCs w:val="26"/>
    </w:rPr>
  </w:style>
  <w:style w:type="paragraph" w:styleId="4">
    <w:name w:val="heading 4"/>
    <w:basedOn w:val="a"/>
    <w:next w:val="a"/>
    <w:link w:val="40"/>
    <w:qFormat/>
    <w:rsid w:val="006E6B4B"/>
    <w:pPr>
      <w:keepNext/>
      <w:spacing w:before="240" w:after="60"/>
      <w:outlineLvl w:val="3"/>
    </w:pPr>
    <w:rPr>
      <w:b/>
      <w:bCs/>
      <w:sz w:val="28"/>
      <w:szCs w:val="28"/>
    </w:rPr>
  </w:style>
  <w:style w:type="paragraph" w:styleId="6">
    <w:name w:val="heading 6"/>
    <w:basedOn w:val="a"/>
    <w:next w:val="a"/>
    <w:link w:val="60"/>
    <w:qFormat/>
    <w:rsid w:val="006E6B4B"/>
    <w:pPr>
      <w:keepNext/>
      <w:overflowPunct w:val="0"/>
      <w:autoSpaceDE w:val="0"/>
      <w:autoSpaceDN w:val="0"/>
      <w:adjustRightInd w:val="0"/>
      <w:jc w:val="center"/>
      <w:textAlignment w:val="baseline"/>
      <w:outlineLvl w:val="5"/>
    </w:pPr>
    <w:rPr>
      <w:sz w:val="36"/>
      <w:szCs w:val="20"/>
    </w:rPr>
  </w:style>
  <w:style w:type="paragraph" w:styleId="7">
    <w:name w:val="heading 7"/>
    <w:basedOn w:val="a"/>
    <w:next w:val="a"/>
    <w:link w:val="70"/>
    <w:qFormat/>
    <w:rsid w:val="006E6B4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E6B4B"/>
    <w:pPr>
      <w:ind w:left="720"/>
      <w:contextualSpacing/>
    </w:pPr>
  </w:style>
  <w:style w:type="character" w:customStyle="1" w:styleId="30">
    <w:name w:val="Заголовок 3 Знак"/>
    <w:basedOn w:val="a0"/>
    <w:link w:val="3"/>
    <w:qFormat/>
    <w:rsid w:val="006E6B4B"/>
    <w:rPr>
      <w:rFonts w:ascii="Arial" w:eastAsia="Times New Roman" w:hAnsi="Arial" w:cs="Arial"/>
      <w:b/>
      <w:bCs/>
      <w:sz w:val="26"/>
      <w:szCs w:val="26"/>
      <w:lang w:eastAsia="ru-RU"/>
    </w:rPr>
  </w:style>
  <w:style w:type="character" w:customStyle="1" w:styleId="40">
    <w:name w:val="Заголовок 4 Знак"/>
    <w:basedOn w:val="a0"/>
    <w:link w:val="4"/>
    <w:qFormat/>
    <w:rsid w:val="006E6B4B"/>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qFormat/>
    <w:rsid w:val="006E6B4B"/>
    <w:rPr>
      <w:rFonts w:ascii="Times New Roman" w:eastAsia="Times New Roman" w:hAnsi="Times New Roman" w:cs="Times New Roman"/>
      <w:sz w:val="36"/>
      <w:szCs w:val="20"/>
      <w:lang w:eastAsia="ru-RU"/>
    </w:rPr>
  </w:style>
  <w:style w:type="character" w:customStyle="1" w:styleId="70">
    <w:name w:val="Заголовок 7 Знак"/>
    <w:basedOn w:val="a0"/>
    <w:link w:val="7"/>
    <w:qFormat/>
    <w:rsid w:val="006E6B4B"/>
    <w:rPr>
      <w:rFonts w:ascii="Times New Roman" w:eastAsia="Times New Roman" w:hAnsi="Times New Roman" w:cs="Times New Roman"/>
      <w:sz w:val="24"/>
      <w:szCs w:val="24"/>
      <w:lang w:eastAsia="ru-RU"/>
    </w:rPr>
  </w:style>
  <w:style w:type="paragraph" w:styleId="a4">
    <w:name w:val="Title"/>
    <w:basedOn w:val="a"/>
    <w:next w:val="a5"/>
    <w:link w:val="a6"/>
    <w:qFormat/>
    <w:rsid w:val="006E6B4B"/>
    <w:pPr>
      <w:suppressAutoHyphens/>
      <w:jc w:val="center"/>
    </w:pPr>
    <w:rPr>
      <w:b/>
      <w:bCs/>
      <w:lang w:eastAsia="ar-SA"/>
    </w:rPr>
  </w:style>
  <w:style w:type="character" w:customStyle="1" w:styleId="a6">
    <w:name w:val="Название Знак"/>
    <w:basedOn w:val="a0"/>
    <w:link w:val="a4"/>
    <w:qFormat/>
    <w:rsid w:val="006E6B4B"/>
    <w:rPr>
      <w:rFonts w:ascii="Times New Roman" w:eastAsia="Times New Roman" w:hAnsi="Times New Roman" w:cs="Times New Roman"/>
      <w:b/>
      <w:bCs/>
      <w:sz w:val="24"/>
      <w:szCs w:val="24"/>
      <w:lang w:eastAsia="ar-SA"/>
    </w:rPr>
  </w:style>
  <w:style w:type="paragraph" w:styleId="a5">
    <w:name w:val="Subtitle"/>
    <w:basedOn w:val="a"/>
    <w:link w:val="a7"/>
    <w:qFormat/>
    <w:rsid w:val="006E6B4B"/>
    <w:pPr>
      <w:spacing w:after="60"/>
      <w:jc w:val="center"/>
      <w:outlineLvl w:val="1"/>
    </w:pPr>
    <w:rPr>
      <w:rFonts w:ascii="Arial" w:hAnsi="Arial" w:cs="Arial"/>
    </w:rPr>
  </w:style>
  <w:style w:type="character" w:customStyle="1" w:styleId="a7">
    <w:name w:val="Подзаголовок Знак"/>
    <w:basedOn w:val="a0"/>
    <w:link w:val="a5"/>
    <w:qFormat/>
    <w:rsid w:val="006E6B4B"/>
    <w:rPr>
      <w:rFonts w:ascii="Arial" w:eastAsia="Times New Roman" w:hAnsi="Arial" w:cs="Arial"/>
      <w:sz w:val="24"/>
      <w:szCs w:val="24"/>
      <w:lang w:eastAsia="ru-RU"/>
    </w:rPr>
  </w:style>
  <w:style w:type="paragraph" w:styleId="a8">
    <w:name w:val="Balloon Text"/>
    <w:basedOn w:val="a"/>
    <w:link w:val="a9"/>
    <w:uiPriority w:val="99"/>
    <w:semiHidden/>
    <w:unhideWhenUsed/>
    <w:qFormat/>
    <w:rsid w:val="006E6B4B"/>
    <w:rPr>
      <w:rFonts w:ascii="Tahoma" w:hAnsi="Tahoma" w:cs="Tahoma"/>
      <w:sz w:val="16"/>
      <w:szCs w:val="16"/>
    </w:rPr>
  </w:style>
  <w:style w:type="character" w:customStyle="1" w:styleId="a9">
    <w:name w:val="Текст выноски Знак"/>
    <w:basedOn w:val="a0"/>
    <w:link w:val="a8"/>
    <w:uiPriority w:val="99"/>
    <w:semiHidden/>
    <w:qFormat/>
    <w:rsid w:val="006E6B4B"/>
    <w:rPr>
      <w:rFonts w:ascii="Tahoma" w:eastAsia="Times New Roman" w:hAnsi="Tahoma" w:cs="Tahoma"/>
      <w:sz w:val="16"/>
      <w:szCs w:val="16"/>
      <w:lang w:eastAsia="ru-RU"/>
    </w:rPr>
  </w:style>
  <w:style w:type="paragraph" w:styleId="aa">
    <w:name w:val="Body Text Indent"/>
    <w:basedOn w:val="a"/>
    <w:link w:val="ab"/>
    <w:unhideWhenUsed/>
    <w:rsid w:val="00080DD0"/>
    <w:pPr>
      <w:ind w:left="-540"/>
      <w:jc w:val="both"/>
    </w:pPr>
    <w:rPr>
      <w:sz w:val="28"/>
    </w:rPr>
  </w:style>
  <w:style w:type="character" w:customStyle="1" w:styleId="ab">
    <w:name w:val="Основной текст с отступом Знак"/>
    <w:basedOn w:val="a0"/>
    <w:link w:val="aa"/>
    <w:qFormat/>
    <w:rsid w:val="00080DD0"/>
    <w:rPr>
      <w:rFonts w:ascii="Times New Roman" w:eastAsia="Times New Roman" w:hAnsi="Times New Roman" w:cs="Times New Roman"/>
      <w:sz w:val="28"/>
      <w:szCs w:val="24"/>
      <w:lang w:eastAsia="ru-RU"/>
    </w:rPr>
  </w:style>
  <w:style w:type="paragraph" w:customStyle="1" w:styleId="ConsPlusTitle">
    <w:name w:val="ConsPlusTitle"/>
    <w:qFormat/>
    <w:rsid w:val="001574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western">
    <w:name w:val="western"/>
    <w:basedOn w:val="a"/>
    <w:qFormat/>
    <w:rsid w:val="00B65BDD"/>
    <w:pPr>
      <w:spacing w:before="280" w:after="142" w:line="288" w:lineRule="auto"/>
    </w:pPr>
    <w:rPr>
      <w:rFonts w:ascii="Arial" w:hAnsi="Arial" w:cs="Arial"/>
      <w:lang w:eastAsia="zh-CN"/>
    </w:rPr>
  </w:style>
  <w:style w:type="paragraph" w:styleId="ac">
    <w:name w:val="Normal (Web)"/>
    <w:basedOn w:val="a"/>
    <w:uiPriority w:val="99"/>
    <w:unhideWhenUsed/>
    <w:qFormat/>
    <w:rsid w:val="007377ED"/>
    <w:pPr>
      <w:spacing w:before="100" w:beforeAutospacing="1" w:after="100" w:afterAutospacing="1" w:line="360" w:lineRule="auto"/>
      <w:jc w:val="both"/>
    </w:pPr>
  </w:style>
  <w:style w:type="character" w:customStyle="1" w:styleId="10">
    <w:name w:val="Заголовок 1 Знак"/>
    <w:basedOn w:val="a0"/>
    <w:link w:val="1"/>
    <w:uiPriority w:val="9"/>
    <w:qFormat/>
    <w:rsid w:val="00BE775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qFormat/>
    <w:rsid w:val="00072234"/>
    <w:rPr>
      <w:rFonts w:asciiTheme="majorHAnsi" w:eastAsiaTheme="majorEastAsia" w:hAnsiTheme="majorHAnsi" w:cstheme="majorBidi"/>
      <w:b/>
      <w:bCs/>
      <w:color w:val="4F81BD" w:themeColor="accent1"/>
      <w:sz w:val="26"/>
      <w:szCs w:val="26"/>
      <w:lang w:eastAsia="ru-RU"/>
    </w:rPr>
  </w:style>
  <w:style w:type="character" w:styleId="ad">
    <w:name w:val="Hyperlink"/>
    <w:basedOn w:val="a0"/>
    <w:rsid w:val="001C2E5C"/>
    <w:rPr>
      <w:color w:val="0000FF" w:themeColor="hyperlink"/>
      <w:u w:val="single"/>
    </w:rPr>
  </w:style>
  <w:style w:type="paragraph" w:styleId="ae">
    <w:name w:val="Body Text"/>
    <w:basedOn w:val="a"/>
    <w:link w:val="af"/>
    <w:unhideWhenUsed/>
    <w:rsid w:val="001C2E5C"/>
    <w:pPr>
      <w:spacing w:after="120"/>
    </w:pPr>
  </w:style>
  <w:style w:type="character" w:customStyle="1" w:styleId="af">
    <w:name w:val="Основной текст Знак"/>
    <w:basedOn w:val="a0"/>
    <w:link w:val="ae"/>
    <w:uiPriority w:val="99"/>
    <w:semiHidden/>
    <w:rsid w:val="001C2E5C"/>
    <w:rPr>
      <w:rFonts w:ascii="Times New Roman" w:eastAsia="Times New Roman" w:hAnsi="Times New Roman" w:cs="Times New Roman"/>
      <w:sz w:val="24"/>
      <w:szCs w:val="24"/>
      <w:lang w:eastAsia="ru-RU"/>
    </w:rPr>
  </w:style>
  <w:style w:type="character" w:customStyle="1" w:styleId="pt-a1-000004">
    <w:name w:val="pt-a1-000004"/>
    <w:qFormat/>
    <w:rsid w:val="001C2E5C"/>
    <w:rPr>
      <w:rFonts w:ascii="Times New Roman" w:hAnsi="Times New Roman" w:cs="Times New Roman"/>
    </w:rPr>
  </w:style>
  <w:style w:type="character" w:styleId="af0">
    <w:name w:val="FollowedHyperlink"/>
    <w:rsid w:val="001C2E5C"/>
    <w:rPr>
      <w:color w:val="800080"/>
      <w:u w:val="single"/>
    </w:rPr>
  </w:style>
  <w:style w:type="character" w:customStyle="1" w:styleId="11">
    <w:name w:val="Основной шрифт абзаца1"/>
    <w:qFormat/>
    <w:rsid w:val="001C2E5C"/>
  </w:style>
  <w:style w:type="character" w:customStyle="1" w:styleId="31">
    <w:name w:val="Основной шрифт абзаца3"/>
    <w:qFormat/>
    <w:rsid w:val="001C2E5C"/>
  </w:style>
  <w:style w:type="character" w:customStyle="1" w:styleId="af1">
    <w:name w:val="Символ сноски"/>
    <w:qFormat/>
    <w:rsid w:val="001C2E5C"/>
  </w:style>
  <w:style w:type="character" w:styleId="af2">
    <w:name w:val="Strong"/>
    <w:qFormat/>
    <w:rsid w:val="001C2E5C"/>
    <w:rPr>
      <w:b/>
      <w:bCs/>
    </w:rPr>
  </w:style>
  <w:style w:type="character" w:styleId="af3">
    <w:name w:val="footnote reference"/>
    <w:rsid w:val="001C2E5C"/>
    <w:rPr>
      <w:vertAlign w:val="superscript"/>
    </w:rPr>
  </w:style>
  <w:style w:type="character" w:styleId="af4">
    <w:name w:val="Emphasis"/>
    <w:qFormat/>
    <w:rsid w:val="001C2E5C"/>
    <w:rPr>
      <w:i/>
      <w:iCs/>
    </w:rPr>
  </w:style>
  <w:style w:type="character" w:styleId="af5">
    <w:name w:val="endnote reference"/>
    <w:rsid w:val="001C2E5C"/>
    <w:rPr>
      <w:vertAlign w:val="superscript"/>
    </w:rPr>
  </w:style>
  <w:style w:type="character" w:customStyle="1" w:styleId="af6">
    <w:name w:val="Символ концевой сноски"/>
    <w:qFormat/>
    <w:rsid w:val="001C2E5C"/>
  </w:style>
  <w:style w:type="paragraph" w:customStyle="1" w:styleId="af7">
    <w:name w:val="Заголовок"/>
    <w:basedOn w:val="a"/>
    <w:next w:val="ae"/>
    <w:qFormat/>
    <w:rsid w:val="001C2E5C"/>
    <w:pPr>
      <w:keepNext/>
      <w:suppressAutoHyphens/>
      <w:spacing w:before="240" w:after="120"/>
    </w:pPr>
    <w:rPr>
      <w:rFonts w:ascii="Liberation Sans" w:eastAsia="Tahoma" w:hAnsi="Liberation Sans" w:cs="Noto Sans"/>
      <w:sz w:val="28"/>
      <w:szCs w:val="28"/>
    </w:rPr>
  </w:style>
  <w:style w:type="paragraph" w:styleId="af8">
    <w:name w:val="List"/>
    <w:basedOn w:val="ae"/>
    <w:rsid w:val="001C2E5C"/>
    <w:pPr>
      <w:suppressAutoHyphens/>
      <w:spacing w:after="140" w:line="276" w:lineRule="auto"/>
    </w:pPr>
    <w:rPr>
      <w:rFonts w:cs="Noto Sans"/>
    </w:rPr>
  </w:style>
  <w:style w:type="paragraph" w:styleId="af9">
    <w:name w:val="caption"/>
    <w:basedOn w:val="a"/>
    <w:qFormat/>
    <w:rsid w:val="001C2E5C"/>
    <w:pPr>
      <w:suppressLineNumbers/>
      <w:suppressAutoHyphens/>
      <w:spacing w:before="120" w:after="120"/>
    </w:pPr>
    <w:rPr>
      <w:rFonts w:cs="Noto Sans"/>
      <w:i/>
      <w:iCs/>
    </w:rPr>
  </w:style>
  <w:style w:type="paragraph" w:styleId="12">
    <w:name w:val="index 1"/>
    <w:basedOn w:val="a"/>
    <w:next w:val="a"/>
    <w:autoRedefine/>
    <w:uiPriority w:val="99"/>
    <w:semiHidden/>
    <w:unhideWhenUsed/>
    <w:rsid w:val="001C2E5C"/>
    <w:pPr>
      <w:ind w:left="240" w:hanging="240"/>
    </w:pPr>
  </w:style>
  <w:style w:type="paragraph" w:styleId="afa">
    <w:name w:val="index heading"/>
    <w:basedOn w:val="a"/>
    <w:qFormat/>
    <w:rsid w:val="001C2E5C"/>
    <w:pPr>
      <w:suppressLineNumbers/>
      <w:suppressAutoHyphens/>
    </w:pPr>
    <w:rPr>
      <w:rFonts w:cs="Noto Sans"/>
    </w:rPr>
  </w:style>
  <w:style w:type="paragraph" w:customStyle="1" w:styleId="user">
    <w:name w:val="Заголовок (user)"/>
    <w:basedOn w:val="a"/>
    <w:next w:val="ae"/>
    <w:qFormat/>
    <w:rsid w:val="001C2E5C"/>
    <w:pPr>
      <w:keepNext/>
      <w:suppressAutoHyphens/>
      <w:spacing w:before="240" w:after="120"/>
    </w:pPr>
    <w:rPr>
      <w:rFonts w:ascii="Liberation Sans" w:eastAsia="Tahoma" w:hAnsi="Liberation Sans" w:cs="Noto Sans"/>
      <w:sz w:val="28"/>
      <w:szCs w:val="28"/>
    </w:rPr>
  </w:style>
  <w:style w:type="paragraph" w:customStyle="1" w:styleId="user0">
    <w:name w:val="Указатель (user)"/>
    <w:basedOn w:val="a"/>
    <w:qFormat/>
    <w:rsid w:val="001C2E5C"/>
    <w:pPr>
      <w:suppressLineNumbers/>
      <w:suppressAutoHyphens/>
    </w:pPr>
    <w:rPr>
      <w:rFonts w:cs="Noto Sans"/>
    </w:rPr>
  </w:style>
  <w:style w:type="paragraph" w:customStyle="1" w:styleId="ConsPlusNormal">
    <w:name w:val="ConsPlusNormal"/>
    <w:qFormat/>
    <w:rsid w:val="001C2E5C"/>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FR1">
    <w:name w:val="FR1"/>
    <w:qFormat/>
    <w:rsid w:val="001C2E5C"/>
    <w:pPr>
      <w:widowControl w:val="0"/>
      <w:suppressAutoHyphens/>
      <w:spacing w:before="80" w:after="0" w:line="252" w:lineRule="auto"/>
      <w:ind w:left="280" w:firstLine="540"/>
      <w:jc w:val="both"/>
    </w:pPr>
    <w:rPr>
      <w:rFonts w:ascii="Times New Roman" w:eastAsia="Times New Roman" w:hAnsi="Times New Roman" w:cs="Times New Roman"/>
      <w:sz w:val="18"/>
      <w:szCs w:val="18"/>
      <w:lang w:eastAsia="zh-CN"/>
    </w:rPr>
  </w:style>
  <w:style w:type="paragraph" w:styleId="afb">
    <w:name w:val="No Spacing"/>
    <w:qFormat/>
    <w:rsid w:val="001C2E5C"/>
    <w:pPr>
      <w:suppressAutoHyphens/>
      <w:spacing w:after="0" w:line="240" w:lineRule="auto"/>
    </w:pPr>
  </w:style>
  <w:style w:type="paragraph" w:customStyle="1" w:styleId="21">
    <w:name w:val="Обычный2"/>
    <w:qFormat/>
    <w:rsid w:val="001C2E5C"/>
    <w:pPr>
      <w:suppressAutoHyphens/>
    </w:pPr>
    <w:rPr>
      <w:rFonts w:cs="Calibri"/>
    </w:rPr>
  </w:style>
  <w:style w:type="paragraph" w:customStyle="1" w:styleId="afc">
    <w:name w:val="Содержимое таблицы"/>
    <w:basedOn w:val="a"/>
    <w:qFormat/>
    <w:rsid w:val="001C2E5C"/>
    <w:pPr>
      <w:suppressLineNumbers/>
      <w:suppressAutoHyphens/>
    </w:pPr>
    <w:rPr>
      <w:lang w:eastAsia="zh-CN"/>
    </w:rPr>
  </w:style>
  <w:style w:type="paragraph" w:customStyle="1" w:styleId="ConsTitle">
    <w:name w:val="ConsTitle"/>
    <w:qFormat/>
    <w:rsid w:val="001C2E5C"/>
    <w:pPr>
      <w:suppressAutoHyphens/>
      <w:spacing w:after="0" w:line="240" w:lineRule="auto"/>
      <w:ind w:right="19772"/>
    </w:pPr>
    <w:rPr>
      <w:rFonts w:ascii="Arial" w:eastAsia="0;Times New Roman" w:hAnsi="Arial" w:cs="Liberation Serif;Times New Roma"/>
      <w:b/>
      <w:bCs/>
      <w:kern w:val="2"/>
      <w:sz w:val="20"/>
      <w:szCs w:val="20"/>
      <w:lang w:eastAsia="zh-CN" w:bidi="hi-IN"/>
    </w:rPr>
  </w:style>
  <w:style w:type="paragraph" w:customStyle="1" w:styleId="32">
    <w:name w:val="Обычный3"/>
    <w:qFormat/>
    <w:rsid w:val="001C2E5C"/>
    <w:pPr>
      <w:suppressAutoHyphens/>
    </w:pPr>
    <w:rPr>
      <w:rFonts w:ascii="Liberation Serif;Times New Roma" w:eastAsia="Mangal" w:hAnsi="Liberation Serif;Times New Roma" w:cs="Liberation Serif;Times New Roma"/>
      <w:kern w:val="2"/>
      <w:sz w:val="24"/>
      <w:szCs w:val="24"/>
      <w:lang w:eastAsia="zh-CN" w:bidi="hi-IN"/>
    </w:rPr>
  </w:style>
  <w:style w:type="paragraph" w:styleId="afd">
    <w:name w:val="footnote text"/>
    <w:basedOn w:val="a"/>
    <w:link w:val="afe"/>
    <w:rsid w:val="001C2E5C"/>
    <w:pPr>
      <w:suppressLineNumbers/>
      <w:suppressAutoHyphens/>
      <w:ind w:left="340" w:hanging="340"/>
    </w:pPr>
    <w:rPr>
      <w:sz w:val="20"/>
      <w:szCs w:val="20"/>
    </w:rPr>
  </w:style>
  <w:style w:type="character" w:customStyle="1" w:styleId="afe">
    <w:name w:val="Текст сноски Знак"/>
    <w:basedOn w:val="a0"/>
    <w:link w:val="afd"/>
    <w:rsid w:val="001C2E5C"/>
    <w:rPr>
      <w:rFonts w:ascii="Times New Roman" w:eastAsia="Times New Roman" w:hAnsi="Times New Roman" w:cs="Times New Roman"/>
      <w:sz w:val="20"/>
      <w:szCs w:val="20"/>
      <w:lang w:eastAsia="ru-RU"/>
    </w:rPr>
  </w:style>
  <w:style w:type="paragraph" w:customStyle="1" w:styleId="ConsPlusNonformat">
    <w:name w:val="ConsPlusNonformat"/>
    <w:qFormat/>
    <w:rsid w:val="001C2E5C"/>
    <w:pPr>
      <w:widowControl w:val="0"/>
      <w:suppressAutoHyphens/>
      <w:spacing w:after="0" w:line="240" w:lineRule="auto"/>
    </w:pPr>
    <w:rPr>
      <w:rFonts w:ascii="Courier New" w:eastAsia="0;Times New Roman" w:hAnsi="Courier New" w:cs="Liberation Serif;Times New Roma"/>
      <w:kern w:val="2"/>
      <w:sz w:val="20"/>
      <w:szCs w:val="20"/>
      <w:lang w:eastAsia="zh-CN" w:bidi="hi-IN"/>
    </w:rPr>
  </w:style>
  <w:style w:type="numbering" w:customStyle="1" w:styleId="aff">
    <w:name w:val="Без списка"/>
    <w:uiPriority w:val="99"/>
    <w:semiHidden/>
    <w:unhideWhenUsed/>
    <w:qFormat/>
    <w:rsid w:val="001C2E5C"/>
  </w:style>
  <w:style w:type="paragraph" w:customStyle="1" w:styleId="aff0">
    <w:name w:val="Знак Знак Знак Знак Знак Знак Знак Знак Знак Знак Знак Знак Знак Знак Знак Знак Знак Знак Знак"/>
    <w:basedOn w:val="a"/>
    <w:rsid w:val="00D833E6"/>
    <w:pPr>
      <w:spacing w:before="100" w:beforeAutospacing="1" w:after="100" w:afterAutospacing="1"/>
    </w:pPr>
    <w:rPr>
      <w:rFonts w:ascii="Tahoma" w:hAnsi="Tahoma"/>
      <w:sz w:val="20"/>
      <w:szCs w:val="20"/>
      <w:lang w:val="en-US" w:eastAsia="en-US"/>
    </w:rPr>
  </w:style>
  <w:style w:type="paragraph" w:customStyle="1" w:styleId="13">
    <w:name w:val="Обычный1"/>
    <w:rsid w:val="00D833E6"/>
    <w:pPr>
      <w:pBdr>
        <w:top w:val="none" w:sz="0" w:space="0" w:color="000000"/>
        <w:left w:val="none" w:sz="0" w:space="0" w:color="000000"/>
        <w:bottom w:val="none" w:sz="0" w:space="0" w:color="000000"/>
        <w:right w:val="none" w:sz="0" w:space="0" w:color="000000"/>
      </w:pBdr>
      <w:suppressAutoHyphens/>
      <w:spacing w:after="0" w:line="240" w:lineRule="auto"/>
    </w:pPr>
    <w:rPr>
      <w:rFonts w:ascii="Century" w:eastAsia="Times New Roman" w:hAnsi="Century" w:cs="CG Times"/>
      <w:sz w:val="20"/>
      <w:szCs w:val="20"/>
      <w:lang w:val="en-US" w:eastAsia="ar-SA"/>
    </w:rPr>
  </w:style>
  <w:style w:type="paragraph" w:customStyle="1" w:styleId="aff1">
    <w:name w:val="Знак Знак Знак Знак Знак Знак Знак Знак Знак Знак Знак Знак Знак Знак Знак Знак Знак Знак Знак"/>
    <w:basedOn w:val="a"/>
    <w:rsid w:val="005233D8"/>
    <w:pPr>
      <w:spacing w:before="100" w:beforeAutospacing="1" w:after="100" w:afterAutospacing="1"/>
    </w:pPr>
    <w:rPr>
      <w:rFonts w:ascii="Tahoma" w:hAnsi="Tahoma"/>
      <w:sz w:val="20"/>
      <w:szCs w:val="20"/>
      <w:lang w:val="en-US" w:eastAsia="en-US"/>
    </w:rPr>
  </w:style>
  <w:style w:type="paragraph" w:customStyle="1" w:styleId="aff2">
    <w:name w:val=" Знак Знак Знак Знак Знак Знак Знак Знак Знак Знак Знак Знак Знак Знак Знак Знак Знак Знак Знак"/>
    <w:basedOn w:val="a"/>
    <w:rsid w:val="009D3788"/>
    <w:pPr>
      <w:spacing w:before="100" w:beforeAutospacing="1" w:after="100" w:afterAutospacing="1"/>
    </w:pPr>
    <w:rPr>
      <w:rFonts w:ascii="Tahoma" w:hAnsi="Tahoma"/>
      <w:sz w:val="20"/>
      <w:szCs w:val="20"/>
      <w:lang w:val="en-US" w:eastAsia="en-US"/>
    </w:rPr>
  </w:style>
  <w:style w:type="paragraph" w:customStyle="1" w:styleId="Standard">
    <w:name w:val="Standard"/>
    <w:rsid w:val="00A83FBB"/>
    <w:pPr>
      <w:autoSpaceDN w:val="0"/>
      <w:spacing w:after="0" w:line="240" w:lineRule="auto"/>
      <w:textAlignment w:val="baseline"/>
    </w:pPr>
    <w:rPr>
      <w:rFonts w:ascii="Calibri" w:eastAsia="Calibri"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77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722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E6B4B"/>
    <w:pPr>
      <w:keepNext/>
      <w:spacing w:before="240" w:after="60"/>
      <w:outlineLvl w:val="2"/>
    </w:pPr>
    <w:rPr>
      <w:rFonts w:ascii="Arial" w:hAnsi="Arial" w:cs="Arial"/>
      <w:b/>
      <w:bCs/>
      <w:sz w:val="26"/>
      <w:szCs w:val="26"/>
    </w:rPr>
  </w:style>
  <w:style w:type="paragraph" w:styleId="4">
    <w:name w:val="heading 4"/>
    <w:basedOn w:val="a"/>
    <w:next w:val="a"/>
    <w:link w:val="40"/>
    <w:qFormat/>
    <w:rsid w:val="006E6B4B"/>
    <w:pPr>
      <w:keepNext/>
      <w:spacing w:before="240" w:after="60"/>
      <w:outlineLvl w:val="3"/>
    </w:pPr>
    <w:rPr>
      <w:b/>
      <w:bCs/>
      <w:sz w:val="28"/>
      <w:szCs w:val="28"/>
    </w:rPr>
  </w:style>
  <w:style w:type="paragraph" w:styleId="6">
    <w:name w:val="heading 6"/>
    <w:basedOn w:val="a"/>
    <w:next w:val="a"/>
    <w:link w:val="60"/>
    <w:qFormat/>
    <w:rsid w:val="006E6B4B"/>
    <w:pPr>
      <w:keepNext/>
      <w:overflowPunct w:val="0"/>
      <w:autoSpaceDE w:val="0"/>
      <w:autoSpaceDN w:val="0"/>
      <w:adjustRightInd w:val="0"/>
      <w:jc w:val="center"/>
      <w:textAlignment w:val="baseline"/>
      <w:outlineLvl w:val="5"/>
    </w:pPr>
    <w:rPr>
      <w:sz w:val="36"/>
      <w:szCs w:val="20"/>
    </w:rPr>
  </w:style>
  <w:style w:type="paragraph" w:styleId="7">
    <w:name w:val="heading 7"/>
    <w:basedOn w:val="a"/>
    <w:next w:val="a"/>
    <w:link w:val="70"/>
    <w:qFormat/>
    <w:rsid w:val="006E6B4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E6B4B"/>
    <w:pPr>
      <w:ind w:left="720"/>
      <w:contextualSpacing/>
    </w:pPr>
  </w:style>
  <w:style w:type="character" w:customStyle="1" w:styleId="30">
    <w:name w:val="Заголовок 3 Знак"/>
    <w:basedOn w:val="a0"/>
    <w:link w:val="3"/>
    <w:qFormat/>
    <w:rsid w:val="006E6B4B"/>
    <w:rPr>
      <w:rFonts w:ascii="Arial" w:eastAsia="Times New Roman" w:hAnsi="Arial" w:cs="Arial"/>
      <w:b/>
      <w:bCs/>
      <w:sz w:val="26"/>
      <w:szCs w:val="26"/>
      <w:lang w:eastAsia="ru-RU"/>
    </w:rPr>
  </w:style>
  <w:style w:type="character" w:customStyle="1" w:styleId="40">
    <w:name w:val="Заголовок 4 Знак"/>
    <w:basedOn w:val="a0"/>
    <w:link w:val="4"/>
    <w:qFormat/>
    <w:rsid w:val="006E6B4B"/>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qFormat/>
    <w:rsid w:val="006E6B4B"/>
    <w:rPr>
      <w:rFonts w:ascii="Times New Roman" w:eastAsia="Times New Roman" w:hAnsi="Times New Roman" w:cs="Times New Roman"/>
      <w:sz w:val="36"/>
      <w:szCs w:val="20"/>
      <w:lang w:eastAsia="ru-RU"/>
    </w:rPr>
  </w:style>
  <w:style w:type="character" w:customStyle="1" w:styleId="70">
    <w:name w:val="Заголовок 7 Знак"/>
    <w:basedOn w:val="a0"/>
    <w:link w:val="7"/>
    <w:qFormat/>
    <w:rsid w:val="006E6B4B"/>
    <w:rPr>
      <w:rFonts w:ascii="Times New Roman" w:eastAsia="Times New Roman" w:hAnsi="Times New Roman" w:cs="Times New Roman"/>
      <w:sz w:val="24"/>
      <w:szCs w:val="24"/>
      <w:lang w:eastAsia="ru-RU"/>
    </w:rPr>
  </w:style>
  <w:style w:type="paragraph" w:styleId="a4">
    <w:name w:val="Title"/>
    <w:basedOn w:val="a"/>
    <w:next w:val="a5"/>
    <w:link w:val="a6"/>
    <w:qFormat/>
    <w:rsid w:val="006E6B4B"/>
    <w:pPr>
      <w:suppressAutoHyphens/>
      <w:jc w:val="center"/>
    </w:pPr>
    <w:rPr>
      <w:b/>
      <w:bCs/>
      <w:lang w:eastAsia="ar-SA"/>
    </w:rPr>
  </w:style>
  <w:style w:type="character" w:customStyle="1" w:styleId="a6">
    <w:name w:val="Название Знак"/>
    <w:basedOn w:val="a0"/>
    <w:link w:val="a4"/>
    <w:qFormat/>
    <w:rsid w:val="006E6B4B"/>
    <w:rPr>
      <w:rFonts w:ascii="Times New Roman" w:eastAsia="Times New Roman" w:hAnsi="Times New Roman" w:cs="Times New Roman"/>
      <w:b/>
      <w:bCs/>
      <w:sz w:val="24"/>
      <w:szCs w:val="24"/>
      <w:lang w:eastAsia="ar-SA"/>
    </w:rPr>
  </w:style>
  <w:style w:type="paragraph" w:styleId="a5">
    <w:name w:val="Subtitle"/>
    <w:basedOn w:val="a"/>
    <w:link w:val="a7"/>
    <w:qFormat/>
    <w:rsid w:val="006E6B4B"/>
    <w:pPr>
      <w:spacing w:after="60"/>
      <w:jc w:val="center"/>
      <w:outlineLvl w:val="1"/>
    </w:pPr>
    <w:rPr>
      <w:rFonts w:ascii="Arial" w:hAnsi="Arial" w:cs="Arial"/>
    </w:rPr>
  </w:style>
  <w:style w:type="character" w:customStyle="1" w:styleId="a7">
    <w:name w:val="Подзаголовок Знак"/>
    <w:basedOn w:val="a0"/>
    <w:link w:val="a5"/>
    <w:qFormat/>
    <w:rsid w:val="006E6B4B"/>
    <w:rPr>
      <w:rFonts w:ascii="Arial" w:eastAsia="Times New Roman" w:hAnsi="Arial" w:cs="Arial"/>
      <w:sz w:val="24"/>
      <w:szCs w:val="24"/>
      <w:lang w:eastAsia="ru-RU"/>
    </w:rPr>
  </w:style>
  <w:style w:type="paragraph" w:styleId="a8">
    <w:name w:val="Balloon Text"/>
    <w:basedOn w:val="a"/>
    <w:link w:val="a9"/>
    <w:uiPriority w:val="99"/>
    <w:semiHidden/>
    <w:unhideWhenUsed/>
    <w:qFormat/>
    <w:rsid w:val="006E6B4B"/>
    <w:rPr>
      <w:rFonts w:ascii="Tahoma" w:hAnsi="Tahoma" w:cs="Tahoma"/>
      <w:sz w:val="16"/>
      <w:szCs w:val="16"/>
    </w:rPr>
  </w:style>
  <w:style w:type="character" w:customStyle="1" w:styleId="a9">
    <w:name w:val="Текст выноски Знак"/>
    <w:basedOn w:val="a0"/>
    <w:link w:val="a8"/>
    <w:uiPriority w:val="99"/>
    <w:semiHidden/>
    <w:qFormat/>
    <w:rsid w:val="006E6B4B"/>
    <w:rPr>
      <w:rFonts w:ascii="Tahoma" w:eastAsia="Times New Roman" w:hAnsi="Tahoma" w:cs="Tahoma"/>
      <w:sz w:val="16"/>
      <w:szCs w:val="16"/>
      <w:lang w:eastAsia="ru-RU"/>
    </w:rPr>
  </w:style>
  <w:style w:type="paragraph" w:styleId="aa">
    <w:name w:val="Body Text Indent"/>
    <w:basedOn w:val="a"/>
    <w:link w:val="ab"/>
    <w:unhideWhenUsed/>
    <w:rsid w:val="00080DD0"/>
    <w:pPr>
      <w:ind w:left="-540"/>
      <w:jc w:val="both"/>
    </w:pPr>
    <w:rPr>
      <w:sz w:val="28"/>
    </w:rPr>
  </w:style>
  <w:style w:type="character" w:customStyle="1" w:styleId="ab">
    <w:name w:val="Основной текст с отступом Знак"/>
    <w:basedOn w:val="a0"/>
    <w:link w:val="aa"/>
    <w:qFormat/>
    <w:rsid w:val="00080DD0"/>
    <w:rPr>
      <w:rFonts w:ascii="Times New Roman" w:eastAsia="Times New Roman" w:hAnsi="Times New Roman" w:cs="Times New Roman"/>
      <w:sz w:val="28"/>
      <w:szCs w:val="24"/>
      <w:lang w:eastAsia="ru-RU"/>
    </w:rPr>
  </w:style>
  <w:style w:type="paragraph" w:customStyle="1" w:styleId="ConsPlusTitle">
    <w:name w:val="ConsPlusTitle"/>
    <w:qFormat/>
    <w:rsid w:val="001574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western">
    <w:name w:val="western"/>
    <w:basedOn w:val="a"/>
    <w:qFormat/>
    <w:rsid w:val="00B65BDD"/>
    <w:pPr>
      <w:spacing w:before="280" w:after="142" w:line="288" w:lineRule="auto"/>
    </w:pPr>
    <w:rPr>
      <w:rFonts w:ascii="Arial" w:hAnsi="Arial" w:cs="Arial"/>
      <w:lang w:eastAsia="zh-CN"/>
    </w:rPr>
  </w:style>
  <w:style w:type="paragraph" w:styleId="ac">
    <w:name w:val="Normal (Web)"/>
    <w:basedOn w:val="a"/>
    <w:uiPriority w:val="99"/>
    <w:unhideWhenUsed/>
    <w:qFormat/>
    <w:rsid w:val="007377ED"/>
    <w:pPr>
      <w:spacing w:before="100" w:beforeAutospacing="1" w:after="100" w:afterAutospacing="1" w:line="360" w:lineRule="auto"/>
      <w:jc w:val="both"/>
    </w:pPr>
  </w:style>
  <w:style w:type="character" w:customStyle="1" w:styleId="10">
    <w:name w:val="Заголовок 1 Знак"/>
    <w:basedOn w:val="a0"/>
    <w:link w:val="1"/>
    <w:uiPriority w:val="9"/>
    <w:qFormat/>
    <w:rsid w:val="00BE775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qFormat/>
    <w:rsid w:val="00072234"/>
    <w:rPr>
      <w:rFonts w:asciiTheme="majorHAnsi" w:eastAsiaTheme="majorEastAsia" w:hAnsiTheme="majorHAnsi" w:cstheme="majorBidi"/>
      <w:b/>
      <w:bCs/>
      <w:color w:val="4F81BD" w:themeColor="accent1"/>
      <w:sz w:val="26"/>
      <w:szCs w:val="26"/>
      <w:lang w:eastAsia="ru-RU"/>
    </w:rPr>
  </w:style>
  <w:style w:type="character" w:styleId="ad">
    <w:name w:val="Hyperlink"/>
    <w:basedOn w:val="a0"/>
    <w:rsid w:val="001C2E5C"/>
    <w:rPr>
      <w:color w:val="0000FF" w:themeColor="hyperlink"/>
      <w:u w:val="single"/>
    </w:rPr>
  </w:style>
  <w:style w:type="paragraph" w:styleId="ae">
    <w:name w:val="Body Text"/>
    <w:basedOn w:val="a"/>
    <w:link w:val="af"/>
    <w:unhideWhenUsed/>
    <w:rsid w:val="001C2E5C"/>
    <w:pPr>
      <w:spacing w:after="120"/>
    </w:pPr>
  </w:style>
  <w:style w:type="character" w:customStyle="1" w:styleId="af">
    <w:name w:val="Основной текст Знак"/>
    <w:basedOn w:val="a0"/>
    <w:link w:val="ae"/>
    <w:uiPriority w:val="99"/>
    <w:semiHidden/>
    <w:rsid w:val="001C2E5C"/>
    <w:rPr>
      <w:rFonts w:ascii="Times New Roman" w:eastAsia="Times New Roman" w:hAnsi="Times New Roman" w:cs="Times New Roman"/>
      <w:sz w:val="24"/>
      <w:szCs w:val="24"/>
      <w:lang w:eastAsia="ru-RU"/>
    </w:rPr>
  </w:style>
  <w:style w:type="character" w:customStyle="1" w:styleId="pt-a1-000004">
    <w:name w:val="pt-a1-000004"/>
    <w:qFormat/>
    <w:rsid w:val="001C2E5C"/>
    <w:rPr>
      <w:rFonts w:ascii="Times New Roman" w:hAnsi="Times New Roman" w:cs="Times New Roman"/>
    </w:rPr>
  </w:style>
  <w:style w:type="character" w:styleId="af0">
    <w:name w:val="FollowedHyperlink"/>
    <w:rsid w:val="001C2E5C"/>
    <w:rPr>
      <w:color w:val="800080"/>
      <w:u w:val="single"/>
    </w:rPr>
  </w:style>
  <w:style w:type="character" w:customStyle="1" w:styleId="11">
    <w:name w:val="Основной шрифт абзаца1"/>
    <w:qFormat/>
    <w:rsid w:val="001C2E5C"/>
  </w:style>
  <w:style w:type="character" w:customStyle="1" w:styleId="31">
    <w:name w:val="Основной шрифт абзаца3"/>
    <w:qFormat/>
    <w:rsid w:val="001C2E5C"/>
  </w:style>
  <w:style w:type="character" w:customStyle="1" w:styleId="af1">
    <w:name w:val="Символ сноски"/>
    <w:qFormat/>
    <w:rsid w:val="001C2E5C"/>
  </w:style>
  <w:style w:type="character" w:styleId="af2">
    <w:name w:val="Strong"/>
    <w:qFormat/>
    <w:rsid w:val="001C2E5C"/>
    <w:rPr>
      <w:b/>
      <w:bCs/>
    </w:rPr>
  </w:style>
  <w:style w:type="character" w:styleId="af3">
    <w:name w:val="footnote reference"/>
    <w:rsid w:val="001C2E5C"/>
    <w:rPr>
      <w:vertAlign w:val="superscript"/>
    </w:rPr>
  </w:style>
  <w:style w:type="character" w:styleId="af4">
    <w:name w:val="Emphasis"/>
    <w:qFormat/>
    <w:rsid w:val="001C2E5C"/>
    <w:rPr>
      <w:i/>
      <w:iCs/>
    </w:rPr>
  </w:style>
  <w:style w:type="character" w:styleId="af5">
    <w:name w:val="endnote reference"/>
    <w:rsid w:val="001C2E5C"/>
    <w:rPr>
      <w:vertAlign w:val="superscript"/>
    </w:rPr>
  </w:style>
  <w:style w:type="character" w:customStyle="1" w:styleId="af6">
    <w:name w:val="Символ концевой сноски"/>
    <w:qFormat/>
    <w:rsid w:val="001C2E5C"/>
  </w:style>
  <w:style w:type="paragraph" w:customStyle="1" w:styleId="af7">
    <w:name w:val="Заголовок"/>
    <w:basedOn w:val="a"/>
    <w:next w:val="ae"/>
    <w:qFormat/>
    <w:rsid w:val="001C2E5C"/>
    <w:pPr>
      <w:keepNext/>
      <w:suppressAutoHyphens/>
      <w:spacing w:before="240" w:after="120"/>
    </w:pPr>
    <w:rPr>
      <w:rFonts w:ascii="Liberation Sans" w:eastAsia="Tahoma" w:hAnsi="Liberation Sans" w:cs="Noto Sans"/>
      <w:sz w:val="28"/>
      <w:szCs w:val="28"/>
    </w:rPr>
  </w:style>
  <w:style w:type="paragraph" w:styleId="af8">
    <w:name w:val="List"/>
    <w:basedOn w:val="ae"/>
    <w:rsid w:val="001C2E5C"/>
    <w:pPr>
      <w:suppressAutoHyphens/>
      <w:spacing w:after="140" w:line="276" w:lineRule="auto"/>
    </w:pPr>
    <w:rPr>
      <w:rFonts w:cs="Noto Sans"/>
    </w:rPr>
  </w:style>
  <w:style w:type="paragraph" w:styleId="af9">
    <w:name w:val="caption"/>
    <w:basedOn w:val="a"/>
    <w:qFormat/>
    <w:rsid w:val="001C2E5C"/>
    <w:pPr>
      <w:suppressLineNumbers/>
      <w:suppressAutoHyphens/>
      <w:spacing w:before="120" w:after="120"/>
    </w:pPr>
    <w:rPr>
      <w:rFonts w:cs="Noto Sans"/>
      <w:i/>
      <w:iCs/>
    </w:rPr>
  </w:style>
  <w:style w:type="paragraph" w:styleId="12">
    <w:name w:val="index 1"/>
    <w:basedOn w:val="a"/>
    <w:next w:val="a"/>
    <w:autoRedefine/>
    <w:uiPriority w:val="99"/>
    <w:semiHidden/>
    <w:unhideWhenUsed/>
    <w:rsid w:val="001C2E5C"/>
    <w:pPr>
      <w:ind w:left="240" w:hanging="240"/>
    </w:pPr>
  </w:style>
  <w:style w:type="paragraph" w:styleId="afa">
    <w:name w:val="index heading"/>
    <w:basedOn w:val="a"/>
    <w:qFormat/>
    <w:rsid w:val="001C2E5C"/>
    <w:pPr>
      <w:suppressLineNumbers/>
      <w:suppressAutoHyphens/>
    </w:pPr>
    <w:rPr>
      <w:rFonts w:cs="Noto Sans"/>
    </w:rPr>
  </w:style>
  <w:style w:type="paragraph" w:customStyle="1" w:styleId="user">
    <w:name w:val="Заголовок (user)"/>
    <w:basedOn w:val="a"/>
    <w:next w:val="ae"/>
    <w:qFormat/>
    <w:rsid w:val="001C2E5C"/>
    <w:pPr>
      <w:keepNext/>
      <w:suppressAutoHyphens/>
      <w:spacing w:before="240" w:after="120"/>
    </w:pPr>
    <w:rPr>
      <w:rFonts w:ascii="Liberation Sans" w:eastAsia="Tahoma" w:hAnsi="Liberation Sans" w:cs="Noto Sans"/>
      <w:sz w:val="28"/>
      <w:szCs w:val="28"/>
    </w:rPr>
  </w:style>
  <w:style w:type="paragraph" w:customStyle="1" w:styleId="user0">
    <w:name w:val="Указатель (user)"/>
    <w:basedOn w:val="a"/>
    <w:qFormat/>
    <w:rsid w:val="001C2E5C"/>
    <w:pPr>
      <w:suppressLineNumbers/>
      <w:suppressAutoHyphens/>
    </w:pPr>
    <w:rPr>
      <w:rFonts w:cs="Noto Sans"/>
    </w:rPr>
  </w:style>
  <w:style w:type="paragraph" w:customStyle="1" w:styleId="ConsPlusNormal">
    <w:name w:val="ConsPlusNormal"/>
    <w:qFormat/>
    <w:rsid w:val="001C2E5C"/>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FR1">
    <w:name w:val="FR1"/>
    <w:qFormat/>
    <w:rsid w:val="001C2E5C"/>
    <w:pPr>
      <w:widowControl w:val="0"/>
      <w:suppressAutoHyphens/>
      <w:spacing w:before="80" w:after="0" w:line="252" w:lineRule="auto"/>
      <w:ind w:left="280" w:firstLine="540"/>
      <w:jc w:val="both"/>
    </w:pPr>
    <w:rPr>
      <w:rFonts w:ascii="Times New Roman" w:eastAsia="Times New Roman" w:hAnsi="Times New Roman" w:cs="Times New Roman"/>
      <w:sz w:val="18"/>
      <w:szCs w:val="18"/>
      <w:lang w:eastAsia="zh-CN"/>
    </w:rPr>
  </w:style>
  <w:style w:type="paragraph" w:styleId="afb">
    <w:name w:val="No Spacing"/>
    <w:qFormat/>
    <w:rsid w:val="001C2E5C"/>
    <w:pPr>
      <w:suppressAutoHyphens/>
      <w:spacing w:after="0" w:line="240" w:lineRule="auto"/>
    </w:pPr>
  </w:style>
  <w:style w:type="paragraph" w:customStyle="1" w:styleId="21">
    <w:name w:val="Обычный2"/>
    <w:qFormat/>
    <w:rsid w:val="001C2E5C"/>
    <w:pPr>
      <w:suppressAutoHyphens/>
    </w:pPr>
    <w:rPr>
      <w:rFonts w:cs="Calibri"/>
    </w:rPr>
  </w:style>
  <w:style w:type="paragraph" w:customStyle="1" w:styleId="afc">
    <w:name w:val="Содержимое таблицы"/>
    <w:basedOn w:val="a"/>
    <w:qFormat/>
    <w:rsid w:val="001C2E5C"/>
    <w:pPr>
      <w:suppressLineNumbers/>
      <w:suppressAutoHyphens/>
    </w:pPr>
    <w:rPr>
      <w:lang w:eastAsia="zh-CN"/>
    </w:rPr>
  </w:style>
  <w:style w:type="paragraph" w:customStyle="1" w:styleId="ConsTitle">
    <w:name w:val="ConsTitle"/>
    <w:qFormat/>
    <w:rsid w:val="001C2E5C"/>
    <w:pPr>
      <w:suppressAutoHyphens/>
      <w:spacing w:after="0" w:line="240" w:lineRule="auto"/>
      <w:ind w:right="19772"/>
    </w:pPr>
    <w:rPr>
      <w:rFonts w:ascii="Arial" w:eastAsia="0;Times New Roman" w:hAnsi="Arial" w:cs="Liberation Serif;Times New Roma"/>
      <w:b/>
      <w:bCs/>
      <w:kern w:val="2"/>
      <w:sz w:val="20"/>
      <w:szCs w:val="20"/>
      <w:lang w:eastAsia="zh-CN" w:bidi="hi-IN"/>
    </w:rPr>
  </w:style>
  <w:style w:type="paragraph" w:customStyle="1" w:styleId="32">
    <w:name w:val="Обычный3"/>
    <w:qFormat/>
    <w:rsid w:val="001C2E5C"/>
    <w:pPr>
      <w:suppressAutoHyphens/>
    </w:pPr>
    <w:rPr>
      <w:rFonts w:ascii="Liberation Serif;Times New Roma" w:eastAsia="Mangal" w:hAnsi="Liberation Serif;Times New Roma" w:cs="Liberation Serif;Times New Roma"/>
      <w:kern w:val="2"/>
      <w:sz w:val="24"/>
      <w:szCs w:val="24"/>
      <w:lang w:eastAsia="zh-CN" w:bidi="hi-IN"/>
    </w:rPr>
  </w:style>
  <w:style w:type="paragraph" w:styleId="afd">
    <w:name w:val="footnote text"/>
    <w:basedOn w:val="a"/>
    <w:link w:val="afe"/>
    <w:rsid w:val="001C2E5C"/>
    <w:pPr>
      <w:suppressLineNumbers/>
      <w:suppressAutoHyphens/>
      <w:ind w:left="340" w:hanging="340"/>
    </w:pPr>
    <w:rPr>
      <w:sz w:val="20"/>
      <w:szCs w:val="20"/>
    </w:rPr>
  </w:style>
  <w:style w:type="character" w:customStyle="1" w:styleId="afe">
    <w:name w:val="Текст сноски Знак"/>
    <w:basedOn w:val="a0"/>
    <w:link w:val="afd"/>
    <w:rsid w:val="001C2E5C"/>
    <w:rPr>
      <w:rFonts w:ascii="Times New Roman" w:eastAsia="Times New Roman" w:hAnsi="Times New Roman" w:cs="Times New Roman"/>
      <w:sz w:val="20"/>
      <w:szCs w:val="20"/>
      <w:lang w:eastAsia="ru-RU"/>
    </w:rPr>
  </w:style>
  <w:style w:type="paragraph" w:customStyle="1" w:styleId="ConsPlusNonformat">
    <w:name w:val="ConsPlusNonformat"/>
    <w:qFormat/>
    <w:rsid w:val="001C2E5C"/>
    <w:pPr>
      <w:widowControl w:val="0"/>
      <w:suppressAutoHyphens/>
      <w:spacing w:after="0" w:line="240" w:lineRule="auto"/>
    </w:pPr>
    <w:rPr>
      <w:rFonts w:ascii="Courier New" w:eastAsia="0;Times New Roman" w:hAnsi="Courier New" w:cs="Liberation Serif;Times New Roma"/>
      <w:kern w:val="2"/>
      <w:sz w:val="20"/>
      <w:szCs w:val="20"/>
      <w:lang w:eastAsia="zh-CN" w:bidi="hi-IN"/>
    </w:rPr>
  </w:style>
  <w:style w:type="numbering" w:customStyle="1" w:styleId="aff">
    <w:name w:val="Без списка"/>
    <w:uiPriority w:val="99"/>
    <w:semiHidden/>
    <w:unhideWhenUsed/>
    <w:qFormat/>
    <w:rsid w:val="001C2E5C"/>
  </w:style>
  <w:style w:type="paragraph" w:customStyle="1" w:styleId="aff0">
    <w:name w:val="Знак Знак Знак Знак Знак Знак Знак Знак Знак Знак Знак Знак Знак Знак Знак Знак Знак Знак Знак"/>
    <w:basedOn w:val="a"/>
    <w:rsid w:val="00D833E6"/>
    <w:pPr>
      <w:spacing w:before="100" w:beforeAutospacing="1" w:after="100" w:afterAutospacing="1"/>
    </w:pPr>
    <w:rPr>
      <w:rFonts w:ascii="Tahoma" w:hAnsi="Tahoma"/>
      <w:sz w:val="20"/>
      <w:szCs w:val="20"/>
      <w:lang w:val="en-US" w:eastAsia="en-US"/>
    </w:rPr>
  </w:style>
  <w:style w:type="paragraph" w:customStyle="1" w:styleId="13">
    <w:name w:val="Обычный1"/>
    <w:rsid w:val="00D833E6"/>
    <w:pPr>
      <w:pBdr>
        <w:top w:val="none" w:sz="0" w:space="0" w:color="000000"/>
        <w:left w:val="none" w:sz="0" w:space="0" w:color="000000"/>
        <w:bottom w:val="none" w:sz="0" w:space="0" w:color="000000"/>
        <w:right w:val="none" w:sz="0" w:space="0" w:color="000000"/>
      </w:pBdr>
      <w:suppressAutoHyphens/>
      <w:spacing w:after="0" w:line="240" w:lineRule="auto"/>
    </w:pPr>
    <w:rPr>
      <w:rFonts w:ascii="Century" w:eastAsia="Times New Roman" w:hAnsi="Century" w:cs="CG Times"/>
      <w:sz w:val="20"/>
      <w:szCs w:val="20"/>
      <w:lang w:val="en-US" w:eastAsia="ar-SA"/>
    </w:rPr>
  </w:style>
  <w:style w:type="paragraph" w:customStyle="1" w:styleId="aff1">
    <w:name w:val="Знак Знак Знак Знак Знак Знак Знак Знак Знак Знак Знак Знак Знак Знак Знак Знак Знак Знак Знак"/>
    <w:basedOn w:val="a"/>
    <w:rsid w:val="005233D8"/>
    <w:pPr>
      <w:spacing w:before="100" w:beforeAutospacing="1" w:after="100" w:afterAutospacing="1"/>
    </w:pPr>
    <w:rPr>
      <w:rFonts w:ascii="Tahoma" w:hAnsi="Tahoma"/>
      <w:sz w:val="20"/>
      <w:szCs w:val="20"/>
      <w:lang w:val="en-US" w:eastAsia="en-US"/>
    </w:rPr>
  </w:style>
  <w:style w:type="paragraph" w:customStyle="1" w:styleId="aff2">
    <w:name w:val=" Знак Знак Знак Знак Знак Знак Знак Знак Знак Знак Знак Знак Знак Знак Знак Знак Знак Знак Знак"/>
    <w:basedOn w:val="a"/>
    <w:rsid w:val="009D3788"/>
    <w:pPr>
      <w:spacing w:before="100" w:beforeAutospacing="1" w:after="100" w:afterAutospacing="1"/>
    </w:pPr>
    <w:rPr>
      <w:rFonts w:ascii="Tahoma" w:hAnsi="Tahoma"/>
      <w:sz w:val="20"/>
      <w:szCs w:val="20"/>
      <w:lang w:val="en-US" w:eastAsia="en-US"/>
    </w:rPr>
  </w:style>
  <w:style w:type="paragraph" w:customStyle="1" w:styleId="Standard">
    <w:name w:val="Standard"/>
    <w:rsid w:val="00A83FBB"/>
    <w:pPr>
      <w:autoSpaceDN w:val="0"/>
      <w:spacing w:after="0" w:line="240" w:lineRule="auto"/>
      <w:textAlignment w:val="baseline"/>
    </w:pPr>
    <w:rPr>
      <w:rFonts w:ascii="Calibri" w:eastAsia="Calibri"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37591">
      <w:bodyDiv w:val="1"/>
      <w:marLeft w:val="0"/>
      <w:marRight w:val="0"/>
      <w:marTop w:val="0"/>
      <w:marBottom w:val="0"/>
      <w:divBdr>
        <w:top w:val="none" w:sz="0" w:space="0" w:color="auto"/>
        <w:left w:val="none" w:sz="0" w:space="0" w:color="auto"/>
        <w:bottom w:val="none" w:sz="0" w:space="0" w:color="auto"/>
        <w:right w:val="none" w:sz="0" w:space="0" w:color="auto"/>
      </w:divBdr>
    </w:div>
    <w:div w:id="184252038">
      <w:bodyDiv w:val="1"/>
      <w:marLeft w:val="0"/>
      <w:marRight w:val="0"/>
      <w:marTop w:val="0"/>
      <w:marBottom w:val="0"/>
      <w:divBdr>
        <w:top w:val="none" w:sz="0" w:space="0" w:color="auto"/>
        <w:left w:val="none" w:sz="0" w:space="0" w:color="auto"/>
        <w:bottom w:val="none" w:sz="0" w:space="0" w:color="auto"/>
        <w:right w:val="none" w:sz="0" w:space="0" w:color="auto"/>
      </w:divBdr>
    </w:div>
    <w:div w:id="253319392">
      <w:bodyDiv w:val="1"/>
      <w:marLeft w:val="0"/>
      <w:marRight w:val="0"/>
      <w:marTop w:val="0"/>
      <w:marBottom w:val="0"/>
      <w:divBdr>
        <w:top w:val="none" w:sz="0" w:space="0" w:color="auto"/>
        <w:left w:val="none" w:sz="0" w:space="0" w:color="auto"/>
        <w:bottom w:val="none" w:sz="0" w:space="0" w:color="auto"/>
        <w:right w:val="none" w:sz="0" w:space="0" w:color="auto"/>
      </w:divBdr>
    </w:div>
    <w:div w:id="345253903">
      <w:bodyDiv w:val="1"/>
      <w:marLeft w:val="0"/>
      <w:marRight w:val="0"/>
      <w:marTop w:val="0"/>
      <w:marBottom w:val="0"/>
      <w:divBdr>
        <w:top w:val="none" w:sz="0" w:space="0" w:color="auto"/>
        <w:left w:val="none" w:sz="0" w:space="0" w:color="auto"/>
        <w:bottom w:val="none" w:sz="0" w:space="0" w:color="auto"/>
        <w:right w:val="none" w:sz="0" w:space="0" w:color="auto"/>
      </w:divBdr>
    </w:div>
    <w:div w:id="443379000">
      <w:bodyDiv w:val="1"/>
      <w:marLeft w:val="0"/>
      <w:marRight w:val="0"/>
      <w:marTop w:val="0"/>
      <w:marBottom w:val="0"/>
      <w:divBdr>
        <w:top w:val="none" w:sz="0" w:space="0" w:color="auto"/>
        <w:left w:val="none" w:sz="0" w:space="0" w:color="auto"/>
        <w:bottom w:val="none" w:sz="0" w:space="0" w:color="auto"/>
        <w:right w:val="none" w:sz="0" w:space="0" w:color="auto"/>
      </w:divBdr>
    </w:div>
    <w:div w:id="568728662">
      <w:bodyDiv w:val="1"/>
      <w:marLeft w:val="0"/>
      <w:marRight w:val="0"/>
      <w:marTop w:val="0"/>
      <w:marBottom w:val="0"/>
      <w:divBdr>
        <w:top w:val="none" w:sz="0" w:space="0" w:color="auto"/>
        <w:left w:val="none" w:sz="0" w:space="0" w:color="auto"/>
        <w:bottom w:val="none" w:sz="0" w:space="0" w:color="auto"/>
        <w:right w:val="none" w:sz="0" w:space="0" w:color="auto"/>
      </w:divBdr>
    </w:div>
    <w:div w:id="643698047">
      <w:bodyDiv w:val="1"/>
      <w:marLeft w:val="0"/>
      <w:marRight w:val="0"/>
      <w:marTop w:val="0"/>
      <w:marBottom w:val="0"/>
      <w:divBdr>
        <w:top w:val="none" w:sz="0" w:space="0" w:color="auto"/>
        <w:left w:val="none" w:sz="0" w:space="0" w:color="auto"/>
        <w:bottom w:val="none" w:sz="0" w:space="0" w:color="auto"/>
        <w:right w:val="none" w:sz="0" w:space="0" w:color="auto"/>
      </w:divBdr>
    </w:div>
    <w:div w:id="675696415">
      <w:bodyDiv w:val="1"/>
      <w:marLeft w:val="0"/>
      <w:marRight w:val="0"/>
      <w:marTop w:val="0"/>
      <w:marBottom w:val="0"/>
      <w:divBdr>
        <w:top w:val="none" w:sz="0" w:space="0" w:color="auto"/>
        <w:left w:val="none" w:sz="0" w:space="0" w:color="auto"/>
        <w:bottom w:val="none" w:sz="0" w:space="0" w:color="auto"/>
        <w:right w:val="none" w:sz="0" w:space="0" w:color="auto"/>
      </w:divBdr>
    </w:div>
    <w:div w:id="807431786">
      <w:bodyDiv w:val="1"/>
      <w:marLeft w:val="0"/>
      <w:marRight w:val="0"/>
      <w:marTop w:val="0"/>
      <w:marBottom w:val="0"/>
      <w:divBdr>
        <w:top w:val="none" w:sz="0" w:space="0" w:color="auto"/>
        <w:left w:val="none" w:sz="0" w:space="0" w:color="auto"/>
        <w:bottom w:val="none" w:sz="0" w:space="0" w:color="auto"/>
        <w:right w:val="none" w:sz="0" w:space="0" w:color="auto"/>
      </w:divBdr>
    </w:div>
    <w:div w:id="855114202">
      <w:bodyDiv w:val="1"/>
      <w:marLeft w:val="0"/>
      <w:marRight w:val="0"/>
      <w:marTop w:val="0"/>
      <w:marBottom w:val="0"/>
      <w:divBdr>
        <w:top w:val="none" w:sz="0" w:space="0" w:color="auto"/>
        <w:left w:val="none" w:sz="0" w:space="0" w:color="auto"/>
        <w:bottom w:val="none" w:sz="0" w:space="0" w:color="auto"/>
        <w:right w:val="none" w:sz="0" w:space="0" w:color="auto"/>
      </w:divBdr>
    </w:div>
    <w:div w:id="859507207">
      <w:bodyDiv w:val="1"/>
      <w:marLeft w:val="0"/>
      <w:marRight w:val="0"/>
      <w:marTop w:val="0"/>
      <w:marBottom w:val="0"/>
      <w:divBdr>
        <w:top w:val="none" w:sz="0" w:space="0" w:color="auto"/>
        <w:left w:val="none" w:sz="0" w:space="0" w:color="auto"/>
        <w:bottom w:val="none" w:sz="0" w:space="0" w:color="auto"/>
        <w:right w:val="none" w:sz="0" w:space="0" w:color="auto"/>
      </w:divBdr>
    </w:div>
    <w:div w:id="885020732">
      <w:bodyDiv w:val="1"/>
      <w:marLeft w:val="0"/>
      <w:marRight w:val="0"/>
      <w:marTop w:val="0"/>
      <w:marBottom w:val="0"/>
      <w:divBdr>
        <w:top w:val="none" w:sz="0" w:space="0" w:color="auto"/>
        <w:left w:val="none" w:sz="0" w:space="0" w:color="auto"/>
        <w:bottom w:val="none" w:sz="0" w:space="0" w:color="auto"/>
        <w:right w:val="none" w:sz="0" w:space="0" w:color="auto"/>
      </w:divBdr>
    </w:div>
    <w:div w:id="984819129">
      <w:bodyDiv w:val="1"/>
      <w:marLeft w:val="0"/>
      <w:marRight w:val="0"/>
      <w:marTop w:val="0"/>
      <w:marBottom w:val="0"/>
      <w:divBdr>
        <w:top w:val="none" w:sz="0" w:space="0" w:color="auto"/>
        <w:left w:val="none" w:sz="0" w:space="0" w:color="auto"/>
        <w:bottom w:val="none" w:sz="0" w:space="0" w:color="auto"/>
        <w:right w:val="none" w:sz="0" w:space="0" w:color="auto"/>
      </w:divBdr>
    </w:div>
    <w:div w:id="999773843">
      <w:bodyDiv w:val="1"/>
      <w:marLeft w:val="0"/>
      <w:marRight w:val="0"/>
      <w:marTop w:val="0"/>
      <w:marBottom w:val="0"/>
      <w:divBdr>
        <w:top w:val="none" w:sz="0" w:space="0" w:color="auto"/>
        <w:left w:val="none" w:sz="0" w:space="0" w:color="auto"/>
        <w:bottom w:val="none" w:sz="0" w:space="0" w:color="auto"/>
        <w:right w:val="none" w:sz="0" w:space="0" w:color="auto"/>
      </w:divBdr>
    </w:div>
    <w:div w:id="1055279813">
      <w:bodyDiv w:val="1"/>
      <w:marLeft w:val="0"/>
      <w:marRight w:val="0"/>
      <w:marTop w:val="0"/>
      <w:marBottom w:val="0"/>
      <w:divBdr>
        <w:top w:val="none" w:sz="0" w:space="0" w:color="auto"/>
        <w:left w:val="none" w:sz="0" w:space="0" w:color="auto"/>
        <w:bottom w:val="none" w:sz="0" w:space="0" w:color="auto"/>
        <w:right w:val="none" w:sz="0" w:space="0" w:color="auto"/>
      </w:divBdr>
    </w:div>
    <w:div w:id="1151404109">
      <w:bodyDiv w:val="1"/>
      <w:marLeft w:val="0"/>
      <w:marRight w:val="0"/>
      <w:marTop w:val="0"/>
      <w:marBottom w:val="0"/>
      <w:divBdr>
        <w:top w:val="none" w:sz="0" w:space="0" w:color="auto"/>
        <w:left w:val="none" w:sz="0" w:space="0" w:color="auto"/>
        <w:bottom w:val="none" w:sz="0" w:space="0" w:color="auto"/>
        <w:right w:val="none" w:sz="0" w:space="0" w:color="auto"/>
      </w:divBdr>
    </w:div>
    <w:div w:id="1377776922">
      <w:bodyDiv w:val="1"/>
      <w:marLeft w:val="0"/>
      <w:marRight w:val="0"/>
      <w:marTop w:val="0"/>
      <w:marBottom w:val="0"/>
      <w:divBdr>
        <w:top w:val="none" w:sz="0" w:space="0" w:color="auto"/>
        <w:left w:val="none" w:sz="0" w:space="0" w:color="auto"/>
        <w:bottom w:val="none" w:sz="0" w:space="0" w:color="auto"/>
        <w:right w:val="none" w:sz="0" w:space="0" w:color="auto"/>
      </w:divBdr>
    </w:div>
    <w:div w:id="1417676119">
      <w:bodyDiv w:val="1"/>
      <w:marLeft w:val="0"/>
      <w:marRight w:val="0"/>
      <w:marTop w:val="0"/>
      <w:marBottom w:val="0"/>
      <w:divBdr>
        <w:top w:val="none" w:sz="0" w:space="0" w:color="auto"/>
        <w:left w:val="none" w:sz="0" w:space="0" w:color="auto"/>
        <w:bottom w:val="none" w:sz="0" w:space="0" w:color="auto"/>
        <w:right w:val="none" w:sz="0" w:space="0" w:color="auto"/>
      </w:divBdr>
    </w:div>
    <w:div w:id="1739133120">
      <w:bodyDiv w:val="1"/>
      <w:marLeft w:val="0"/>
      <w:marRight w:val="0"/>
      <w:marTop w:val="0"/>
      <w:marBottom w:val="0"/>
      <w:divBdr>
        <w:top w:val="none" w:sz="0" w:space="0" w:color="auto"/>
        <w:left w:val="none" w:sz="0" w:space="0" w:color="auto"/>
        <w:bottom w:val="none" w:sz="0" w:space="0" w:color="auto"/>
        <w:right w:val="none" w:sz="0" w:space="0" w:color="auto"/>
      </w:divBdr>
    </w:div>
    <w:div w:id="1771971956">
      <w:bodyDiv w:val="1"/>
      <w:marLeft w:val="0"/>
      <w:marRight w:val="0"/>
      <w:marTop w:val="0"/>
      <w:marBottom w:val="0"/>
      <w:divBdr>
        <w:top w:val="none" w:sz="0" w:space="0" w:color="auto"/>
        <w:left w:val="none" w:sz="0" w:space="0" w:color="auto"/>
        <w:bottom w:val="none" w:sz="0" w:space="0" w:color="auto"/>
        <w:right w:val="none" w:sz="0" w:space="0" w:color="auto"/>
      </w:divBdr>
    </w:div>
    <w:div w:id="1937328007">
      <w:bodyDiv w:val="1"/>
      <w:marLeft w:val="0"/>
      <w:marRight w:val="0"/>
      <w:marTop w:val="0"/>
      <w:marBottom w:val="0"/>
      <w:divBdr>
        <w:top w:val="none" w:sz="0" w:space="0" w:color="auto"/>
        <w:left w:val="none" w:sz="0" w:space="0" w:color="auto"/>
        <w:bottom w:val="none" w:sz="0" w:space="0" w:color="auto"/>
        <w:right w:val="none" w:sz="0" w:space="0" w:color="auto"/>
      </w:divBdr>
    </w:div>
    <w:div w:id="200731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9773</Words>
  <Characters>55707</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kaz-13-01</dc:creator>
  <cp:lastModifiedBy>Муканова Гульжан Науановна</cp:lastModifiedBy>
  <cp:revision>3</cp:revision>
  <cp:lastPrinted>2026-01-13T06:46:00Z</cp:lastPrinted>
  <dcterms:created xsi:type="dcterms:W3CDTF">2026-01-13T06:40:00Z</dcterms:created>
  <dcterms:modified xsi:type="dcterms:W3CDTF">2026-01-13T06:46:00Z</dcterms:modified>
</cp:coreProperties>
</file>